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8F2A1" w14:textId="6D1EE147" w:rsidR="00B36264" w:rsidRPr="00EC3C88" w:rsidRDefault="00B36264" w:rsidP="00B36264">
      <w:pPr>
        <w:pStyle w:val="Title"/>
        <w:rPr>
          <w:rFonts w:ascii="Arial" w:hAnsi="Arial" w:cs="Arial"/>
          <w:color w:val="0070C0"/>
        </w:rPr>
      </w:pPr>
      <w:r w:rsidRPr="00EC3C88">
        <w:rPr>
          <w:rFonts w:ascii="Arial" w:hAnsi="Arial" w:cs="Arial"/>
          <w:color w:val="0070C0"/>
        </w:rPr>
        <w:t>Disability Action Plan Year 3 –</w:t>
      </w:r>
    </w:p>
    <w:p w14:paraId="5B111255" w14:textId="77777777" w:rsidR="00B36264" w:rsidRPr="00EC3C88" w:rsidRDefault="00B36264" w:rsidP="00B36264">
      <w:pPr>
        <w:pStyle w:val="Title"/>
        <w:rPr>
          <w:rFonts w:ascii="Arial" w:hAnsi="Arial" w:cs="Arial"/>
          <w:color w:val="0070C0"/>
        </w:rPr>
      </w:pPr>
      <w:r w:rsidRPr="00EC3C88">
        <w:rPr>
          <w:rFonts w:ascii="Arial" w:hAnsi="Arial" w:cs="Arial"/>
          <w:color w:val="0070C0"/>
        </w:rPr>
        <w:t>Annual Action Plan</w:t>
      </w:r>
    </w:p>
    <w:p w14:paraId="119546CA" w14:textId="77777777" w:rsidR="00C7654A" w:rsidRPr="00EC3C88" w:rsidRDefault="00C7654A"/>
    <w:p w14:paraId="7803E8FC" w14:textId="77777777" w:rsidR="00B36264" w:rsidRPr="00EC3C88" w:rsidRDefault="00B36264"/>
    <w:p w14:paraId="37A11C0E" w14:textId="77777777" w:rsidR="00B36264" w:rsidRPr="00EC3C88" w:rsidRDefault="00B36264"/>
    <w:p w14:paraId="2C224B59" w14:textId="77777777" w:rsidR="00B36264" w:rsidRPr="00EC3C88" w:rsidRDefault="00B36264"/>
    <w:p w14:paraId="403FC7FB" w14:textId="77777777" w:rsidR="00B36264" w:rsidRPr="00EC3C88" w:rsidRDefault="00B36264"/>
    <w:p w14:paraId="7AE5D388" w14:textId="77777777" w:rsidR="00B36264" w:rsidRPr="00EC3C88" w:rsidRDefault="00B36264"/>
    <w:p w14:paraId="7F5AA314" w14:textId="77777777" w:rsidR="00B36264" w:rsidRPr="00EC3C88" w:rsidRDefault="00B36264"/>
    <w:p w14:paraId="544996ED" w14:textId="77777777" w:rsidR="00B36264" w:rsidRPr="00EC3C88" w:rsidRDefault="00B36264"/>
    <w:p w14:paraId="1493FDAF" w14:textId="77777777" w:rsidR="00B36264" w:rsidRPr="00EC3C88" w:rsidRDefault="00B36264"/>
    <w:p w14:paraId="6B55EE29" w14:textId="77777777" w:rsidR="00B36264" w:rsidRPr="00EC3C88" w:rsidRDefault="00B36264"/>
    <w:p w14:paraId="10550F8E" w14:textId="77777777" w:rsidR="00B36264" w:rsidRPr="00EC3C88" w:rsidRDefault="00B36264"/>
    <w:p w14:paraId="5387B656" w14:textId="77777777" w:rsidR="00B36264" w:rsidRPr="00EC3C88" w:rsidRDefault="00B36264"/>
    <w:p w14:paraId="5501F635" w14:textId="77777777" w:rsidR="00B36264" w:rsidRPr="00EC3C88" w:rsidRDefault="00B36264"/>
    <w:p w14:paraId="44106212" w14:textId="77777777" w:rsidR="00B36264" w:rsidRPr="00EC3C88" w:rsidRDefault="00B36264"/>
    <w:p w14:paraId="65500DF4" w14:textId="77777777" w:rsidR="00B36264" w:rsidRPr="00EC3C88" w:rsidRDefault="00B36264"/>
    <w:p w14:paraId="2B478B97" w14:textId="77777777" w:rsidR="00B36264" w:rsidRPr="00EC3C88" w:rsidRDefault="00B36264"/>
    <w:p w14:paraId="386B8774" w14:textId="77777777" w:rsidR="00B36264" w:rsidRPr="00EC3C88" w:rsidRDefault="00B36264"/>
    <w:p w14:paraId="5BA5CA3B" w14:textId="77777777" w:rsidR="00B36264" w:rsidRPr="00EC3C88" w:rsidRDefault="00B36264"/>
    <w:p w14:paraId="3E88D3B4" w14:textId="77777777" w:rsidR="00B36264" w:rsidRPr="00EC3C88" w:rsidRDefault="00B36264"/>
    <w:p w14:paraId="68B5B8E7" w14:textId="77777777" w:rsidR="00B36264" w:rsidRPr="00EC3C88" w:rsidRDefault="00B36264"/>
    <w:p w14:paraId="3437B65B" w14:textId="77777777" w:rsidR="00B36264" w:rsidRPr="00EC3C88" w:rsidRDefault="00B36264"/>
    <w:p w14:paraId="4E4C4FFA" w14:textId="77777777" w:rsidR="00B36264" w:rsidRPr="00EC3C88" w:rsidRDefault="00B36264"/>
    <w:p w14:paraId="337C33BC" w14:textId="77777777" w:rsidR="00B36264" w:rsidRPr="00EC3C88" w:rsidRDefault="00B36264"/>
    <w:p w14:paraId="5D93C0B4" w14:textId="77777777" w:rsidR="00B36264" w:rsidRPr="00EC3C88" w:rsidRDefault="00B36264" w:rsidP="00B36264">
      <w:pPr>
        <w:widowControl/>
        <w:autoSpaceDE/>
        <w:autoSpaceDN/>
        <w:spacing w:after="160" w:line="259" w:lineRule="auto"/>
        <w:rPr>
          <w:color w:val="525252" w:themeColor="accent3" w:themeShade="80"/>
        </w:rPr>
      </w:pPr>
    </w:p>
    <w:p w14:paraId="18DED44A" w14:textId="39DA9C88" w:rsidR="00B36264" w:rsidRPr="00EC3C88" w:rsidRDefault="00B36264" w:rsidP="00B36264">
      <w:pPr>
        <w:widowControl/>
        <w:autoSpaceDE/>
        <w:autoSpaceDN/>
        <w:spacing w:after="160" w:line="259" w:lineRule="auto"/>
      </w:pPr>
      <w:r w:rsidRPr="00EC3C88">
        <w:rPr>
          <w:color w:val="525252" w:themeColor="accent3" w:themeShade="80"/>
        </w:rPr>
        <w:t xml:space="preserve">Bayside City Council acknowledges the Traditional Owners and custodians of this land, the Kulin Nation, and we pay our respects to their Elders past, present and emerging </w:t>
      </w:r>
      <w:r w:rsidRPr="00EC3C88">
        <w:br w:type="page"/>
      </w:r>
    </w:p>
    <w:p w14:paraId="5CCB63F9" w14:textId="7A8313DF" w:rsidR="00B36264" w:rsidRPr="00EC3C88" w:rsidRDefault="00B36264" w:rsidP="00AB63C2">
      <w:pPr>
        <w:pStyle w:val="Heading2"/>
        <w:rPr>
          <w:b w:val="0"/>
        </w:rPr>
      </w:pPr>
      <w:r w:rsidRPr="00EC3C88">
        <w:lastRenderedPageBreak/>
        <w:t>Context</w:t>
      </w:r>
      <w:r w:rsidRPr="00EC3C88">
        <w:br/>
      </w:r>
    </w:p>
    <w:p w14:paraId="3F14D3EC" w14:textId="1B2BE16B" w:rsidR="00B36264" w:rsidRPr="00EC3C88" w:rsidRDefault="00B36264" w:rsidP="00B36264">
      <w:pPr>
        <w:pStyle w:val="Heading3"/>
        <w:spacing w:before="93"/>
        <w:rPr>
          <w:rFonts w:cs="Arial"/>
          <w:b w:val="0"/>
          <w:bCs/>
        </w:rPr>
      </w:pPr>
      <w:r w:rsidRPr="00EC3C88">
        <w:rPr>
          <w:rFonts w:cs="Arial"/>
          <w:bCs/>
          <w:spacing w:val="-3"/>
        </w:rPr>
        <w:t>Background</w:t>
      </w:r>
      <w:r w:rsidRPr="00EC3C88">
        <w:rPr>
          <w:rFonts w:cs="Arial"/>
          <w:bCs/>
          <w:spacing w:val="-13"/>
        </w:rPr>
        <w:t xml:space="preserve"> </w:t>
      </w:r>
      <w:r w:rsidRPr="00EC3C88">
        <w:rPr>
          <w:rFonts w:cs="Arial"/>
          <w:bCs/>
          <w:spacing w:val="-2"/>
        </w:rPr>
        <w:t>to</w:t>
      </w:r>
      <w:r w:rsidRPr="00EC3C88">
        <w:rPr>
          <w:rFonts w:cs="Arial"/>
          <w:bCs/>
          <w:spacing w:val="-12"/>
        </w:rPr>
        <w:t xml:space="preserve"> </w:t>
      </w:r>
      <w:r w:rsidRPr="00EC3C88">
        <w:rPr>
          <w:rFonts w:cs="Arial"/>
          <w:bCs/>
          <w:spacing w:val="-2"/>
        </w:rPr>
        <w:t>Disability</w:t>
      </w:r>
      <w:r w:rsidRPr="00EC3C88">
        <w:rPr>
          <w:rFonts w:cs="Arial"/>
          <w:bCs/>
          <w:spacing w:val="-12"/>
        </w:rPr>
        <w:t xml:space="preserve"> </w:t>
      </w:r>
      <w:r w:rsidRPr="00EC3C88">
        <w:rPr>
          <w:rFonts w:cs="Arial"/>
          <w:bCs/>
          <w:spacing w:val="-2"/>
        </w:rPr>
        <w:t>Action</w:t>
      </w:r>
      <w:r w:rsidRPr="00EC3C88">
        <w:rPr>
          <w:rFonts w:cs="Arial"/>
          <w:bCs/>
          <w:spacing w:val="-12"/>
        </w:rPr>
        <w:t xml:space="preserve"> </w:t>
      </w:r>
      <w:r w:rsidRPr="00EC3C88">
        <w:rPr>
          <w:rFonts w:cs="Arial"/>
          <w:bCs/>
          <w:spacing w:val="-2"/>
        </w:rPr>
        <w:t>Plan</w:t>
      </w:r>
    </w:p>
    <w:p w14:paraId="1D12E9E4" w14:textId="77777777" w:rsidR="00B36264" w:rsidRPr="00EC3C88" w:rsidRDefault="00B36264" w:rsidP="00B36264">
      <w:pPr>
        <w:pStyle w:val="BodyText"/>
        <w:spacing w:before="140" w:line="266" w:lineRule="auto"/>
        <w:ind w:left="163"/>
      </w:pPr>
      <w:r w:rsidRPr="00EC3C88">
        <w:rPr>
          <w:color w:val="58595B"/>
          <w:spacing w:val="-3"/>
        </w:rPr>
        <w:t xml:space="preserve">The Disability Action Plan addresses the Disability </w:t>
      </w:r>
      <w:r w:rsidRPr="00EC3C88">
        <w:rPr>
          <w:color w:val="58595B"/>
          <w:spacing w:val="-2"/>
        </w:rPr>
        <w:t>Act 2006 and forms part of</w:t>
      </w:r>
      <w:r w:rsidRPr="00EC3C88">
        <w:rPr>
          <w:color w:val="58595B"/>
          <w:spacing w:val="-1"/>
        </w:rPr>
        <w:t xml:space="preserve"> </w:t>
      </w:r>
      <w:r w:rsidRPr="00EC3C88">
        <w:rPr>
          <w:color w:val="58595B"/>
          <w:spacing w:val="-5"/>
        </w:rPr>
        <w:t>Bayside’s</w:t>
      </w:r>
      <w:r w:rsidRPr="00EC3C88">
        <w:rPr>
          <w:color w:val="58595B"/>
          <w:spacing w:val="-10"/>
        </w:rPr>
        <w:t xml:space="preserve"> </w:t>
      </w:r>
      <w:r w:rsidRPr="00EC3C88">
        <w:rPr>
          <w:color w:val="58595B"/>
          <w:spacing w:val="-4"/>
        </w:rPr>
        <w:t>Municipal</w:t>
      </w:r>
      <w:r w:rsidRPr="00EC3C88">
        <w:rPr>
          <w:color w:val="58595B"/>
          <w:spacing w:val="-10"/>
        </w:rPr>
        <w:t xml:space="preserve"> </w:t>
      </w:r>
      <w:r w:rsidRPr="00EC3C88">
        <w:rPr>
          <w:color w:val="58595B"/>
          <w:spacing w:val="-4"/>
        </w:rPr>
        <w:t>Public</w:t>
      </w:r>
      <w:r w:rsidRPr="00EC3C88">
        <w:rPr>
          <w:color w:val="58595B"/>
          <w:spacing w:val="-11"/>
        </w:rPr>
        <w:t xml:space="preserve"> </w:t>
      </w:r>
      <w:r w:rsidRPr="00EC3C88">
        <w:rPr>
          <w:color w:val="58595B"/>
          <w:spacing w:val="-4"/>
        </w:rPr>
        <w:t>Health</w:t>
      </w:r>
      <w:r w:rsidRPr="00EC3C88">
        <w:rPr>
          <w:color w:val="58595B"/>
          <w:spacing w:val="-10"/>
        </w:rPr>
        <w:t xml:space="preserve"> </w:t>
      </w:r>
      <w:r w:rsidRPr="00EC3C88">
        <w:rPr>
          <w:color w:val="58595B"/>
          <w:spacing w:val="-4"/>
        </w:rPr>
        <w:t>and</w:t>
      </w:r>
      <w:r w:rsidRPr="00EC3C88">
        <w:rPr>
          <w:color w:val="58595B"/>
          <w:spacing w:val="-10"/>
        </w:rPr>
        <w:t xml:space="preserve"> </w:t>
      </w:r>
      <w:r w:rsidRPr="00EC3C88">
        <w:rPr>
          <w:color w:val="58595B"/>
          <w:spacing w:val="-4"/>
        </w:rPr>
        <w:t>Wellbeing</w:t>
      </w:r>
      <w:r w:rsidRPr="00EC3C88">
        <w:rPr>
          <w:color w:val="58595B"/>
          <w:spacing w:val="-10"/>
        </w:rPr>
        <w:t xml:space="preserve"> </w:t>
      </w:r>
      <w:r w:rsidRPr="00EC3C88">
        <w:rPr>
          <w:color w:val="58595B"/>
          <w:spacing w:val="-4"/>
        </w:rPr>
        <w:t>Plan</w:t>
      </w:r>
      <w:r w:rsidRPr="00EC3C88">
        <w:rPr>
          <w:color w:val="58595B"/>
          <w:spacing w:val="-10"/>
        </w:rPr>
        <w:t xml:space="preserve"> </w:t>
      </w:r>
      <w:r w:rsidRPr="00EC3C88">
        <w:rPr>
          <w:color w:val="58595B"/>
          <w:spacing w:val="-4"/>
        </w:rPr>
        <w:t>2021-2025.</w:t>
      </w:r>
      <w:r w:rsidRPr="00EC3C88">
        <w:rPr>
          <w:color w:val="58595B"/>
          <w:spacing w:val="-10"/>
        </w:rPr>
        <w:t xml:space="preserve"> </w:t>
      </w:r>
      <w:r w:rsidRPr="00EC3C88">
        <w:rPr>
          <w:color w:val="58595B"/>
          <w:spacing w:val="-4"/>
        </w:rPr>
        <w:t>The</w:t>
      </w:r>
      <w:r w:rsidRPr="00EC3C88">
        <w:rPr>
          <w:color w:val="58595B"/>
          <w:spacing w:val="-10"/>
        </w:rPr>
        <w:t xml:space="preserve"> </w:t>
      </w:r>
      <w:r w:rsidRPr="00EC3C88">
        <w:rPr>
          <w:color w:val="58595B"/>
          <w:spacing w:val="-4"/>
        </w:rPr>
        <w:t>Disability</w:t>
      </w:r>
      <w:r w:rsidRPr="00EC3C88">
        <w:rPr>
          <w:color w:val="58595B"/>
          <w:spacing w:val="-59"/>
        </w:rPr>
        <w:t xml:space="preserve"> </w:t>
      </w:r>
      <w:r w:rsidRPr="00EC3C88">
        <w:rPr>
          <w:color w:val="58595B"/>
          <w:spacing w:val="-3"/>
        </w:rPr>
        <w:t xml:space="preserve">Action Plan sets out a whole of Council approach for the next </w:t>
      </w:r>
      <w:r w:rsidRPr="00EC3C88">
        <w:rPr>
          <w:color w:val="58595B"/>
          <w:spacing w:val="-2"/>
        </w:rPr>
        <w:t>four years to improve disability</w:t>
      </w:r>
      <w:r w:rsidRPr="00EC3C88">
        <w:rPr>
          <w:color w:val="58595B"/>
          <w:spacing w:val="-1"/>
        </w:rPr>
        <w:t xml:space="preserve"> </w:t>
      </w:r>
      <w:r w:rsidRPr="00EC3C88">
        <w:rPr>
          <w:color w:val="58595B"/>
        </w:rPr>
        <w:t>access</w:t>
      </w:r>
      <w:r w:rsidRPr="00EC3C88">
        <w:rPr>
          <w:color w:val="58595B"/>
          <w:spacing w:val="-12"/>
        </w:rPr>
        <w:t xml:space="preserve"> </w:t>
      </w:r>
      <w:r w:rsidRPr="00EC3C88">
        <w:rPr>
          <w:color w:val="58595B"/>
        </w:rPr>
        <w:t>and</w:t>
      </w:r>
      <w:r w:rsidRPr="00EC3C88">
        <w:rPr>
          <w:color w:val="58595B"/>
          <w:spacing w:val="-11"/>
        </w:rPr>
        <w:t xml:space="preserve"> </w:t>
      </w:r>
      <w:r w:rsidRPr="00EC3C88">
        <w:rPr>
          <w:color w:val="58595B"/>
        </w:rPr>
        <w:t>inclusion</w:t>
      </w:r>
      <w:r w:rsidRPr="00EC3C88">
        <w:rPr>
          <w:color w:val="58595B"/>
          <w:spacing w:val="-11"/>
        </w:rPr>
        <w:t xml:space="preserve"> </w:t>
      </w:r>
      <w:r w:rsidRPr="00EC3C88">
        <w:rPr>
          <w:color w:val="58595B"/>
        </w:rPr>
        <w:t>in</w:t>
      </w:r>
      <w:r w:rsidRPr="00EC3C88">
        <w:rPr>
          <w:color w:val="58595B"/>
          <w:spacing w:val="-11"/>
        </w:rPr>
        <w:t xml:space="preserve"> </w:t>
      </w:r>
      <w:r w:rsidRPr="00EC3C88">
        <w:rPr>
          <w:color w:val="58595B"/>
        </w:rPr>
        <w:t>Bayside.</w:t>
      </w:r>
    </w:p>
    <w:p w14:paraId="79A38B8B" w14:textId="77777777" w:rsidR="00B36264" w:rsidRPr="00EC3C88" w:rsidRDefault="00B36264" w:rsidP="00B36264">
      <w:pPr>
        <w:pStyle w:val="BodyText"/>
        <w:spacing w:before="110" w:line="266" w:lineRule="auto"/>
        <w:ind w:left="163" w:right="136"/>
      </w:pPr>
      <w:r w:rsidRPr="00EC3C88">
        <w:rPr>
          <w:color w:val="58595B"/>
          <w:spacing w:val="-3"/>
        </w:rPr>
        <w:t xml:space="preserve">The Disability Action Plan has been developed in close consultation </w:t>
      </w:r>
      <w:r w:rsidRPr="00EC3C88">
        <w:rPr>
          <w:color w:val="58595B"/>
          <w:spacing w:val="-2"/>
        </w:rPr>
        <w:t>with</w:t>
      </w:r>
      <w:r w:rsidRPr="00EC3C88">
        <w:rPr>
          <w:color w:val="58595B"/>
          <w:spacing w:val="-1"/>
        </w:rPr>
        <w:t xml:space="preserve"> </w:t>
      </w:r>
      <w:r w:rsidRPr="00EC3C88">
        <w:rPr>
          <w:color w:val="58595B"/>
          <w:spacing w:val="-4"/>
        </w:rPr>
        <w:t>Bayside’s</w:t>
      </w:r>
      <w:r w:rsidRPr="00EC3C88">
        <w:rPr>
          <w:color w:val="58595B"/>
          <w:spacing w:val="-12"/>
        </w:rPr>
        <w:t xml:space="preserve"> </w:t>
      </w:r>
      <w:r w:rsidRPr="00EC3C88">
        <w:rPr>
          <w:color w:val="58595B"/>
          <w:spacing w:val="-4"/>
        </w:rPr>
        <w:t>Disability</w:t>
      </w:r>
      <w:r w:rsidRPr="00EC3C88">
        <w:rPr>
          <w:color w:val="58595B"/>
          <w:spacing w:val="-11"/>
        </w:rPr>
        <w:t xml:space="preserve"> </w:t>
      </w:r>
      <w:r w:rsidRPr="00EC3C88">
        <w:rPr>
          <w:color w:val="58595B"/>
          <w:spacing w:val="-4"/>
        </w:rPr>
        <w:t>Access</w:t>
      </w:r>
      <w:r w:rsidRPr="00EC3C88">
        <w:rPr>
          <w:color w:val="58595B"/>
          <w:spacing w:val="-11"/>
        </w:rPr>
        <w:t xml:space="preserve"> </w:t>
      </w:r>
      <w:r w:rsidRPr="00EC3C88">
        <w:rPr>
          <w:color w:val="58595B"/>
          <w:spacing w:val="-4"/>
        </w:rPr>
        <w:t>and</w:t>
      </w:r>
      <w:r w:rsidRPr="00EC3C88">
        <w:rPr>
          <w:color w:val="58595B"/>
          <w:spacing w:val="-11"/>
        </w:rPr>
        <w:t xml:space="preserve"> </w:t>
      </w:r>
      <w:r w:rsidRPr="00EC3C88">
        <w:rPr>
          <w:color w:val="58595B"/>
          <w:spacing w:val="-3"/>
        </w:rPr>
        <w:t>Inclusion</w:t>
      </w:r>
      <w:r w:rsidRPr="00EC3C88">
        <w:rPr>
          <w:color w:val="58595B"/>
          <w:spacing w:val="-11"/>
        </w:rPr>
        <w:t xml:space="preserve"> </w:t>
      </w:r>
      <w:r w:rsidRPr="00EC3C88">
        <w:rPr>
          <w:color w:val="58595B"/>
          <w:spacing w:val="-3"/>
        </w:rPr>
        <w:t>Advisory</w:t>
      </w:r>
      <w:r w:rsidRPr="00EC3C88">
        <w:rPr>
          <w:color w:val="58595B"/>
          <w:spacing w:val="-11"/>
        </w:rPr>
        <w:t xml:space="preserve"> </w:t>
      </w:r>
      <w:r w:rsidRPr="00EC3C88">
        <w:rPr>
          <w:color w:val="58595B"/>
          <w:spacing w:val="-3"/>
        </w:rPr>
        <w:t>Committee,</w:t>
      </w:r>
      <w:r w:rsidRPr="00EC3C88">
        <w:rPr>
          <w:color w:val="58595B"/>
          <w:spacing w:val="-12"/>
        </w:rPr>
        <w:t xml:space="preserve"> </w:t>
      </w:r>
      <w:r w:rsidRPr="00EC3C88">
        <w:rPr>
          <w:color w:val="58595B"/>
          <w:spacing w:val="-3"/>
        </w:rPr>
        <w:t>which</w:t>
      </w:r>
      <w:r w:rsidRPr="00EC3C88">
        <w:rPr>
          <w:color w:val="58595B"/>
          <w:spacing w:val="-11"/>
        </w:rPr>
        <w:t xml:space="preserve"> </w:t>
      </w:r>
      <w:r w:rsidRPr="00EC3C88">
        <w:rPr>
          <w:color w:val="58595B"/>
          <w:spacing w:val="-3"/>
        </w:rPr>
        <w:t>includes</w:t>
      </w:r>
      <w:r w:rsidRPr="00EC3C88">
        <w:rPr>
          <w:color w:val="58595B"/>
          <w:spacing w:val="-58"/>
        </w:rPr>
        <w:t xml:space="preserve"> </w:t>
      </w:r>
      <w:r w:rsidRPr="00EC3C88">
        <w:rPr>
          <w:color w:val="58595B"/>
          <w:spacing w:val="-2"/>
        </w:rPr>
        <w:t xml:space="preserve">10 community members who have a disability or care </w:t>
      </w:r>
      <w:r w:rsidRPr="00EC3C88">
        <w:rPr>
          <w:color w:val="58595B"/>
          <w:spacing w:val="-1"/>
        </w:rPr>
        <w:t>for a person with a</w:t>
      </w:r>
      <w:r w:rsidRPr="00EC3C88">
        <w:rPr>
          <w:color w:val="58595B"/>
        </w:rPr>
        <w:t xml:space="preserve"> disability.</w:t>
      </w:r>
    </w:p>
    <w:p w14:paraId="122D4AC9" w14:textId="77777777" w:rsidR="00B36264" w:rsidRPr="00EC3C88" w:rsidRDefault="00B36264" w:rsidP="00B36264">
      <w:pPr>
        <w:pStyle w:val="BodyText"/>
        <w:spacing w:before="111" w:line="266" w:lineRule="auto"/>
        <w:ind w:left="163"/>
      </w:pPr>
      <w:r w:rsidRPr="00EC3C88">
        <w:rPr>
          <w:color w:val="58595B"/>
          <w:spacing w:val="-3"/>
        </w:rPr>
        <w:t>The</w:t>
      </w:r>
      <w:r w:rsidRPr="00EC3C88">
        <w:rPr>
          <w:color w:val="58595B"/>
          <w:spacing w:val="-12"/>
        </w:rPr>
        <w:t xml:space="preserve"> </w:t>
      </w:r>
      <w:r w:rsidRPr="00EC3C88">
        <w:rPr>
          <w:color w:val="58595B"/>
          <w:spacing w:val="-3"/>
        </w:rPr>
        <w:t>Action</w:t>
      </w:r>
      <w:r w:rsidRPr="00EC3C88">
        <w:rPr>
          <w:color w:val="58595B"/>
          <w:spacing w:val="-11"/>
        </w:rPr>
        <w:t xml:space="preserve"> </w:t>
      </w:r>
      <w:r w:rsidRPr="00EC3C88">
        <w:rPr>
          <w:color w:val="58595B"/>
          <w:spacing w:val="-3"/>
        </w:rPr>
        <w:t>Plan</w:t>
      </w:r>
      <w:r w:rsidRPr="00EC3C88">
        <w:rPr>
          <w:color w:val="58595B"/>
          <w:spacing w:val="-11"/>
        </w:rPr>
        <w:t xml:space="preserve"> </w:t>
      </w:r>
      <w:r w:rsidRPr="00EC3C88">
        <w:rPr>
          <w:color w:val="58595B"/>
          <w:spacing w:val="-3"/>
        </w:rPr>
        <w:t>has</w:t>
      </w:r>
      <w:r w:rsidRPr="00EC3C88">
        <w:rPr>
          <w:color w:val="58595B"/>
          <w:spacing w:val="-11"/>
        </w:rPr>
        <w:t xml:space="preserve"> </w:t>
      </w:r>
      <w:r w:rsidRPr="00EC3C88">
        <w:rPr>
          <w:color w:val="58595B"/>
          <w:spacing w:val="-3"/>
        </w:rPr>
        <w:t>a</w:t>
      </w:r>
      <w:r w:rsidRPr="00EC3C88">
        <w:rPr>
          <w:color w:val="58595B"/>
          <w:spacing w:val="-12"/>
        </w:rPr>
        <w:t xml:space="preserve"> </w:t>
      </w:r>
      <w:r w:rsidRPr="00EC3C88">
        <w:rPr>
          <w:color w:val="58595B"/>
          <w:spacing w:val="-3"/>
        </w:rPr>
        <w:t>clear</w:t>
      </w:r>
      <w:r w:rsidRPr="00EC3C88">
        <w:rPr>
          <w:color w:val="58595B"/>
          <w:spacing w:val="-11"/>
        </w:rPr>
        <w:t xml:space="preserve"> </w:t>
      </w:r>
      <w:r w:rsidRPr="00EC3C88">
        <w:rPr>
          <w:color w:val="58595B"/>
          <w:spacing w:val="-3"/>
        </w:rPr>
        <w:t>focus</w:t>
      </w:r>
      <w:r w:rsidRPr="00EC3C88">
        <w:rPr>
          <w:color w:val="58595B"/>
          <w:spacing w:val="-11"/>
        </w:rPr>
        <w:t xml:space="preserve"> </w:t>
      </w:r>
      <w:r w:rsidRPr="00EC3C88">
        <w:rPr>
          <w:color w:val="58595B"/>
          <w:spacing w:val="-3"/>
        </w:rPr>
        <w:t>on</w:t>
      </w:r>
      <w:r w:rsidRPr="00EC3C88">
        <w:rPr>
          <w:color w:val="58595B"/>
          <w:spacing w:val="-12"/>
        </w:rPr>
        <w:t xml:space="preserve"> </w:t>
      </w:r>
      <w:r w:rsidRPr="00EC3C88">
        <w:rPr>
          <w:color w:val="58595B"/>
          <w:spacing w:val="-3"/>
        </w:rPr>
        <w:t>access</w:t>
      </w:r>
      <w:r w:rsidRPr="00EC3C88">
        <w:rPr>
          <w:color w:val="58595B"/>
          <w:spacing w:val="-12"/>
        </w:rPr>
        <w:t xml:space="preserve"> </w:t>
      </w:r>
      <w:r w:rsidRPr="00EC3C88">
        <w:rPr>
          <w:color w:val="58595B"/>
          <w:spacing w:val="-3"/>
        </w:rPr>
        <w:t>and</w:t>
      </w:r>
      <w:r w:rsidRPr="00EC3C88">
        <w:rPr>
          <w:color w:val="58595B"/>
          <w:spacing w:val="-11"/>
        </w:rPr>
        <w:t xml:space="preserve"> </w:t>
      </w:r>
      <w:r w:rsidRPr="00EC3C88">
        <w:rPr>
          <w:color w:val="58595B"/>
          <w:spacing w:val="-3"/>
        </w:rPr>
        <w:t>inclusion</w:t>
      </w:r>
      <w:r w:rsidRPr="00EC3C88">
        <w:rPr>
          <w:color w:val="58595B"/>
          <w:spacing w:val="-11"/>
        </w:rPr>
        <w:t xml:space="preserve"> </w:t>
      </w:r>
      <w:r w:rsidRPr="00EC3C88">
        <w:rPr>
          <w:color w:val="58595B"/>
          <w:spacing w:val="-2"/>
        </w:rPr>
        <w:t>in</w:t>
      </w:r>
      <w:r w:rsidRPr="00EC3C88">
        <w:rPr>
          <w:color w:val="58595B"/>
          <w:spacing w:val="-11"/>
        </w:rPr>
        <w:t xml:space="preserve"> </w:t>
      </w:r>
      <w:r w:rsidRPr="00EC3C88">
        <w:rPr>
          <w:color w:val="58595B"/>
          <w:spacing w:val="-2"/>
        </w:rPr>
        <w:t>the</w:t>
      </w:r>
      <w:r w:rsidRPr="00EC3C88">
        <w:rPr>
          <w:color w:val="58595B"/>
          <w:spacing w:val="-12"/>
        </w:rPr>
        <w:t xml:space="preserve"> </w:t>
      </w:r>
      <w:r w:rsidRPr="00EC3C88">
        <w:rPr>
          <w:color w:val="58595B"/>
          <w:spacing w:val="-2"/>
        </w:rPr>
        <w:t>built,</w:t>
      </w:r>
      <w:r w:rsidRPr="00EC3C88">
        <w:rPr>
          <w:color w:val="58595B"/>
          <w:spacing w:val="-11"/>
        </w:rPr>
        <w:t xml:space="preserve"> </w:t>
      </w:r>
      <w:r w:rsidRPr="00EC3C88">
        <w:rPr>
          <w:color w:val="58595B"/>
          <w:spacing w:val="-2"/>
        </w:rPr>
        <w:t>social,</w:t>
      </w:r>
      <w:r w:rsidRPr="00EC3C88">
        <w:rPr>
          <w:color w:val="58595B"/>
          <w:spacing w:val="-11"/>
        </w:rPr>
        <w:t xml:space="preserve"> </w:t>
      </w:r>
      <w:r w:rsidRPr="00EC3C88">
        <w:rPr>
          <w:color w:val="58595B"/>
          <w:spacing w:val="-2"/>
        </w:rPr>
        <w:t>and</w:t>
      </w:r>
      <w:r w:rsidRPr="00EC3C88">
        <w:rPr>
          <w:color w:val="58595B"/>
          <w:spacing w:val="-1"/>
        </w:rPr>
        <w:t xml:space="preserve"> </w:t>
      </w:r>
      <w:r w:rsidRPr="00EC3C88">
        <w:rPr>
          <w:color w:val="58595B"/>
          <w:spacing w:val="-4"/>
        </w:rPr>
        <w:t xml:space="preserve">digital </w:t>
      </w:r>
      <w:r w:rsidRPr="00EC3C88">
        <w:rPr>
          <w:color w:val="58595B"/>
          <w:spacing w:val="-3"/>
        </w:rPr>
        <w:t>environments, rather than the area of personal care and support, which is</w:t>
      </w:r>
      <w:r w:rsidRPr="00EC3C88">
        <w:rPr>
          <w:color w:val="58595B"/>
          <w:spacing w:val="-2"/>
        </w:rPr>
        <w:t xml:space="preserve"> </w:t>
      </w:r>
      <w:r w:rsidRPr="00EC3C88">
        <w:rPr>
          <w:color w:val="58595B"/>
          <w:spacing w:val="-4"/>
        </w:rPr>
        <w:t>largely</w:t>
      </w:r>
      <w:r w:rsidRPr="00EC3C88">
        <w:rPr>
          <w:color w:val="58595B"/>
          <w:spacing w:val="-12"/>
        </w:rPr>
        <w:t xml:space="preserve"> </w:t>
      </w:r>
      <w:r w:rsidRPr="00EC3C88">
        <w:rPr>
          <w:color w:val="58595B"/>
          <w:spacing w:val="-4"/>
        </w:rPr>
        <w:t>now</w:t>
      </w:r>
      <w:r w:rsidRPr="00EC3C88">
        <w:rPr>
          <w:color w:val="58595B"/>
          <w:spacing w:val="-10"/>
        </w:rPr>
        <w:t xml:space="preserve"> </w:t>
      </w:r>
      <w:r w:rsidRPr="00EC3C88">
        <w:rPr>
          <w:color w:val="58595B"/>
          <w:spacing w:val="-4"/>
        </w:rPr>
        <w:t>provided</w:t>
      </w:r>
      <w:r w:rsidRPr="00EC3C88">
        <w:rPr>
          <w:color w:val="58595B"/>
          <w:spacing w:val="-10"/>
        </w:rPr>
        <w:t xml:space="preserve"> </w:t>
      </w:r>
      <w:r w:rsidRPr="00EC3C88">
        <w:rPr>
          <w:color w:val="58595B"/>
          <w:spacing w:val="-4"/>
        </w:rPr>
        <w:t>for</w:t>
      </w:r>
      <w:r w:rsidRPr="00EC3C88">
        <w:rPr>
          <w:color w:val="58595B"/>
          <w:spacing w:val="-11"/>
        </w:rPr>
        <w:t xml:space="preserve"> </w:t>
      </w:r>
      <w:r w:rsidRPr="00EC3C88">
        <w:rPr>
          <w:color w:val="58595B"/>
          <w:spacing w:val="-4"/>
        </w:rPr>
        <w:t>via</w:t>
      </w:r>
      <w:r w:rsidRPr="00EC3C88">
        <w:rPr>
          <w:color w:val="58595B"/>
          <w:spacing w:val="-10"/>
        </w:rPr>
        <w:t xml:space="preserve"> </w:t>
      </w:r>
      <w:r w:rsidRPr="00EC3C88">
        <w:rPr>
          <w:color w:val="58595B"/>
          <w:spacing w:val="-4"/>
        </w:rPr>
        <w:t>the</w:t>
      </w:r>
      <w:r w:rsidRPr="00EC3C88">
        <w:rPr>
          <w:color w:val="58595B"/>
          <w:spacing w:val="-10"/>
        </w:rPr>
        <w:t xml:space="preserve"> </w:t>
      </w:r>
      <w:r w:rsidRPr="00EC3C88">
        <w:rPr>
          <w:color w:val="58595B"/>
          <w:spacing w:val="-4"/>
        </w:rPr>
        <w:t>National</w:t>
      </w:r>
      <w:r w:rsidRPr="00EC3C88">
        <w:rPr>
          <w:color w:val="58595B"/>
          <w:spacing w:val="-10"/>
        </w:rPr>
        <w:t xml:space="preserve"> </w:t>
      </w:r>
      <w:r w:rsidRPr="00EC3C88">
        <w:rPr>
          <w:color w:val="58595B"/>
          <w:spacing w:val="-3"/>
        </w:rPr>
        <w:t>Disability</w:t>
      </w:r>
      <w:r w:rsidRPr="00EC3C88">
        <w:rPr>
          <w:color w:val="58595B"/>
          <w:spacing w:val="-11"/>
        </w:rPr>
        <w:t xml:space="preserve"> </w:t>
      </w:r>
      <w:r w:rsidRPr="00EC3C88">
        <w:rPr>
          <w:color w:val="58595B"/>
          <w:spacing w:val="-3"/>
        </w:rPr>
        <w:t>Insurance</w:t>
      </w:r>
      <w:r w:rsidRPr="00EC3C88">
        <w:rPr>
          <w:color w:val="58595B"/>
          <w:spacing w:val="-10"/>
        </w:rPr>
        <w:t xml:space="preserve"> </w:t>
      </w:r>
      <w:r w:rsidRPr="00EC3C88">
        <w:rPr>
          <w:color w:val="58595B"/>
          <w:spacing w:val="-3"/>
        </w:rPr>
        <w:t>Scheme</w:t>
      </w:r>
      <w:r w:rsidRPr="00EC3C88">
        <w:rPr>
          <w:color w:val="58595B"/>
          <w:spacing w:val="-10"/>
        </w:rPr>
        <w:t xml:space="preserve"> </w:t>
      </w:r>
      <w:r w:rsidRPr="00EC3C88">
        <w:rPr>
          <w:color w:val="58595B"/>
          <w:spacing w:val="-3"/>
        </w:rPr>
        <w:t>(NDIS)</w:t>
      </w:r>
      <w:r w:rsidRPr="00EC3C88">
        <w:rPr>
          <w:color w:val="58595B"/>
          <w:spacing w:val="-10"/>
        </w:rPr>
        <w:t xml:space="preserve"> </w:t>
      </w:r>
      <w:r w:rsidRPr="00EC3C88">
        <w:rPr>
          <w:color w:val="58595B"/>
          <w:spacing w:val="-3"/>
        </w:rPr>
        <w:t>and</w:t>
      </w:r>
      <w:r w:rsidRPr="00EC3C88">
        <w:rPr>
          <w:color w:val="58595B"/>
          <w:spacing w:val="-58"/>
        </w:rPr>
        <w:t xml:space="preserve"> </w:t>
      </w:r>
      <w:r w:rsidRPr="00EC3C88">
        <w:rPr>
          <w:color w:val="58595B"/>
        </w:rPr>
        <w:t>My</w:t>
      </w:r>
      <w:r w:rsidRPr="00EC3C88">
        <w:rPr>
          <w:color w:val="58595B"/>
          <w:spacing w:val="-11"/>
        </w:rPr>
        <w:t xml:space="preserve"> </w:t>
      </w:r>
      <w:r w:rsidRPr="00EC3C88">
        <w:rPr>
          <w:color w:val="58595B"/>
        </w:rPr>
        <w:t>Aged</w:t>
      </w:r>
      <w:r w:rsidRPr="00EC3C88">
        <w:rPr>
          <w:color w:val="58595B"/>
          <w:spacing w:val="-10"/>
        </w:rPr>
        <w:t xml:space="preserve"> </w:t>
      </w:r>
      <w:r w:rsidRPr="00EC3C88">
        <w:rPr>
          <w:color w:val="58595B"/>
        </w:rPr>
        <w:t>Care.</w:t>
      </w:r>
    </w:p>
    <w:p w14:paraId="6E9ABB16" w14:textId="77777777" w:rsidR="00B36264" w:rsidRPr="00EC3C88" w:rsidRDefault="00B36264" w:rsidP="00B36264">
      <w:pPr>
        <w:pStyle w:val="BodyText"/>
        <w:spacing w:before="5"/>
        <w:rPr>
          <w:sz w:val="19"/>
        </w:rPr>
      </w:pPr>
    </w:p>
    <w:p w14:paraId="4108326E" w14:textId="77777777" w:rsidR="00B36264" w:rsidRPr="00EC3C88" w:rsidRDefault="00B36264" w:rsidP="00B36264">
      <w:pPr>
        <w:pStyle w:val="Heading3"/>
        <w:rPr>
          <w:rFonts w:cs="Arial"/>
          <w:b w:val="0"/>
          <w:bCs/>
        </w:rPr>
      </w:pPr>
      <w:r w:rsidRPr="00EC3C88">
        <w:rPr>
          <w:rFonts w:cs="Arial"/>
          <w:bCs/>
          <w:spacing w:val="-2"/>
        </w:rPr>
        <w:t>Social</w:t>
      </w:r>
      <w:r w:rsidRPr="00EC3C88">
        <w:rPr>
          <w:rFonts w:cs="Arial"/>
          <w:bCs/>
          <w:spacing w:val="-12"/>
        </w:rPr>
        <w:t xml:space="preserve"> </w:t>
      </w:r>
      <w:r w:rsidRPr="00EC3C88">
        <w:rPr>
          <w:rFonts w:cs="Arial"/>
          <w:bCs/>
          <w:spacing w:val="-2"/>
        </w:rPr>
        <w:t>Model</w:t>
      </w:r>
      <w:r w:rsidRPr="00EC3C88">
        <w:rPr>
          <w:rFonts w:cs="Arial"/>
          <w:bCs/>
          <w:spacing w:val="-11"/>
        </w:rPr>
        <w:t xml:space="preserve"> </w:t>
      </w:r>
      <w:r w:rsidRPr="00EC3C88">
        <w:rPr>
          <w:rFonts w:cs="Arial"/>
          <w:bCs/>
          <w:spacing w:val="-2"/>
        </w:rPr>
        <w:t>of</w:t>
      </w:r>
      <w:r w:rsidRPr="00EC3C88">
        <w:rPr>
          <w:rFonts w:cs="Arial"/>
          <w:bCs/>
          <w:spacing w:val="-11"/>
        </w:rPr>
        <w:t xml:space="preserve"> </w:t>
      </w:r>
      <w:r w:rsidRPr="00EC3C88">
        <w:rPr>
          <w:rFonts w:cs="Arial"/>
          <w:bCs/>
          <w:spacing w:val="-2"/>
        </w:rPr>
        <w:t>Disability</w:t>
      </w:r>
    </w:p>
    <w:p w14:paraId="72836E1D" w14:textId="77777777" w:rsidR="00B36264" w:rsidRPr="00EC3C88" w:rsidRDefault="00B36264" w:rsidP="00B36264">
      <w:pPr>
        <w:pStyle w:val="BodyText"/>
        <w:spacing w:before="140" w:line="266" w:lineRule="auto"/>
        <w:ind w:left="163"/>
      </w:pPr>
      <w:r w:rsidRPr="00EC3C88">
        <w:rPr>
          <w:color w:val="58595B"/>
          <w:spacing w:val="-3"/>
        </w:rPr>
        <w:t>This</w:t>
      </w:r>
      <w:r w:rsidRPr="00EC3C88">
        <w:rPr>
          <w:color w:val="58595B"/>
          <w:spacing w:val="-13"/>
        </w:rPr>
        <w:t xml:space="preserve"> </w:t>
      </w:r>
      <w:r w:rsidRPr="00EC3C88">
        <w:rPr>
          <w:color w:val="58595B"/>
          <w:spacing w:val="-3"/>
        </w:rPr>
        <w:t>plan</w:t>
      </w:r>
      <w:r w:rsidRPr="00EC3C88">
        <w:rPr>
          <w:color w:val="58595B"/>
          <w:spacing w:val="-11"/>
        </w:rPr>
        <w:t xml:space="preserve"> </w:t>
      </w:r>
      <w:r w:rsidRPr="00EC3C88">
        <w:rPr>
          <w:color w:val="58595B"/>
          <w:spacing w:val="-3"/>
        </w:rPr>
        <w:t>is</w:t>
      </w:r>
      <w:r w:rsidRPr="00EC3C88">
        <w:rPr>
          <w:color w:val="58595B"/>
          <w:spacing w:val="-12"/>
        </w:rPr>
        <w:t xml:space="preserve"> </w:t>
      </w:r>
      <w:r w:rsidRPr="00EC3C88">
        <w:rPr>
          <w:color w:val="58595B"/>
          <w:spacing w:val="-3"/>
        </w:rPr>
        <w:t>based</w:t>
      </w:r>
      <w:r w:rsidRPr="00EC3C88">
        <w:rPr>
          <w:color w:val="58595B"/>
          <w:spacing w:val="-11"/>
        </w:rPr>
        <w:t xml:space="preserve"> </w:t>
      </w:r>
      <w:r w:rsidRPr="00EC3C88">
        <w:rPr>
          <w:color w:val="58595B"/>
          <w:spacing w:val="-3"/>
        </w:rPr>
        <w:t>on</w:t>
      </w:r>
      <w:r w:rsidRPr="00EC3C88">
        <w:rPr>
          <w:color w:val="58595B"/>
          <w:spacing w:val="-11"/>
        </w:rPr>
        <w:t xml:space="preserve"> </w:t>
      </w:r>
      <w:r w:rsidRPr="00EC3C88">
        <w:rPr>
          <w:color w:val="58595B"/>
          <w:spacing w:val="-3"/>
        </w:rPr>
        <w:t>“the</w:t>
      </w:r>
      <w:r w:rsidRPr="00EC3C88">
        <w:rPr>
          <w:color w:val="58595B"/>
          <w:spacing w:val="-11"/>
        </w:rPr>
        <w:t xml:space="preserve"> </w:t>
      </w:r>
      <w:r w:rsidRPr="00EC3C88">
        <w:rPr>
          <w:color w:val="58595B"/>
          <w:spacing w:val="-3"/>
        </w:rPr>
        <w:t>Social</w:t>
      </w:r>
      <w:r w:rsidRPr="00EC3C88">
        <w:rPr>
          <w:color w:val="58595B"/>
          <w:spacing w:val="-11"/>
        </w:rPr>
        <w:t xml:space="preserve"> </w:t>
      </w:r>
      <w:r w:rsidRPr="00EC3C88">
        <w:rPr>
          <w:color w:val="58595B"/>
          <w:spacing w:val="-3"/>
        </w:rPr>
        <w:t>Model</w:t>
      </w:r>
      <w:r w:rsidRPr="00EC3C88">
        <w:rPr>
          <w:color w:val="58595B"/>
          <w:spacing w:val="-11"/>
        </w:rPr>
        <w:t xml:space="preserve"> </w:t>
      </w:r>
      <w:r w:rsidRPr="00EC3C88">
        <w:rPr>
          <w:color w:val="58595B"/>
          <w:spacing w:val="-3"/>
        </w:rPr>
        <w:t>of</w:t>
      </w:r>
      <w:r w:rsidRPr="00EC3C88">
        <w:rPr>
          <w:color w:val="58595B"/>
          <w:spacing w:val="-11"/>
        </w:rPr>
        <w:t xml:space="preserve"> </w:t>
      </w:r>
      <w:r w:rsidRPr="00EC3C88">
        <w:rPr>
          <w:color w:val="58595B"/>
          <w:spacing w:val="-3"/>
        </w:rPr>
        <w:t>Disability”.</w:t>
      </w:r>
      <w:r w:rsidRPr="00EC3C88">
        <w:rPr>
          <w:color w:val="58595B"/>
          <w:spacing w:val="-11"/>
        </w:rPr>
        <w:t xml:space="preserve"> </w:t>
      </w:r>
      <w:r w:rsidRPr="00EC3C88">
        <w:rPr>
          <w:color w:val="58595B"/>
          <w:spacing w:val="-3"/>
        </w:rPr>
        <w:t>The</w:t>
      </w:r>
      <w:r w:rsidRPr="00EC3C88">
        <w:rPr>
          <w:color w:val="58595B"/>
          <w:spacing w:val="-11"/>
        </w:rPr>
        <w:t xml:space="preserve"> </w:t>
      </w:r>
      <w:r w:rsidRPr="00EC3C88">
        <w:rPr>
          <w:color w:val="58595B"/>
          <w:spacing w:val="-3"/>
        </w:rPr>
        <w:t>Social</w:t>
      </w:r>
      <w:r w:rsidRPr="00EC3C88">
        <w:rPr>
          <w:color w:val="58595B"/>
          <w:spacing w:val="-11"/>
        </w:rPr>
        <w:t xml:space="preserve"> </w:t>
      </w:r>
      <w:r w:rsidRPr="00EC3C88">
        <w:rPr>
          <w:color w:val="58595B"/>
          <w:spacing w:val="-2"/>
        </w:rPr>
        <w:t>Model</w:t>
      </w:r>
      <w:r w:rsidRPr="00EC3C88">
        <w:rPr>
          <w:color w:val="58595B"/>
          <w:spacing w:val="-11"/>
        </w:rPr>
        <w:t xml:space="preserve"> </w:t>
      </w:r>
      <w:r w:rsidRPr="00EC3C88">
        <w:rPr>
          <w:color w:val="58595B"/>
          <w:spacing w:val="-2"/>
        </w:rPr>
        <w:t>seeks</w:t>
      </w:r>
      <w:r w:rsidRPr="00EC3C88">
        <w:rPr>
          <w:color w:val="58595B"/>
          <w:spacing w:val="-11"/>
        </w:rPr>
        <w:t xml:space="preserve"> </w:t>
      </w:r>
      <w:r w:rsidRPr="00EC3C88">
        <w:rPr>
          <w:color w:val="58595B"/>
          <w:spacing w:val="-2"/>
        </w:rPr>
        <w:t>to</w:t>
      </w:r>
      <w:r w:rsidRPr="00EC3C88">
        <w:rPr>
          <w:color w:val="58595B"/>
          <w:spacing w:val="-58"/>
        </w:rPr>
        <w:t xml:space="preserve"> </w:t>
      </w:r>
      <w:r w:rsidRPr="00EC3C88">
        <w:rPr>
          <w:color w:val="58595B"/>
          <w:spacing w:val="-3"/>
        </w:rPr>
        <w:t xml:space="preserve">change society </w:t>
      </w:r>
      <w:proofErr w:type="gramStart"/>
      <w:r w:rsidRPr="00EC3C88">
        <w:rPr>
          <w:color w:val="58595B"/>
          <w:spacing w:val="-3"/>
        </w:rPr>
        <w:t>in order to</w:t>
      </w:r>
      <w:proofErr w:type="gramEnd"/>
      <w:r w:rsidRPr="00EC3C88">
        <w:rPr>
          <w:color w:val="58595B"/>
          <w:spacing w:val="-3"/>
        </w:rPr>
        <w:t xml:space="preserve"> accommodate people living with impairment; </w:t>
      </w:r>
      <w:r w:rsidRPr="00EC3C88">
        <w:rPr>
          <w:color w:val="58595B"/>
          <w:spacing w:val="-2"/>
        </w:rPr>
        <w:t>it does</w:t>
      </w:r>
      <w:r w:rsidRPr="00EC3C88">
        <w:rPr>
          <w:color w:val="58595B"/>
          <w:spacing w:val="-1"/>
        </w:rPr>
        <w:t xml:space="preserve"> </w:t>
      </w:r>
      <w:r w:rsidRPr="00EC3C88">
        <w:rPr>
          <w:color w:val="58595B"/>
          <w:spacing w:val="-2"/>
        </w:rPr>
        <w:t>not</w:t>
      </w:r>
      <w:r w:rsidRPr="00EC3C88">
        <w:rPr>
          <w:color w:val="58595B"/>
          <w:spacing w:val="-14"/>
        </w:rPr>
        <w:t xml:space="preserve"> </w:t>
      </w:r>
      <w:r w:rsidRPr="00EC3C88">
        <w:rPr>
          <w:color w:val="58595B"/>
          <w:spacing w:val="-2"/>
        </w:rPr>
        <w:t>seek</w:t>
      </w:r>
      <w:r w:rsidRPr="00EC3C88">
        <w:rPr>
          <w:color w:val="58595B"/>
          <w:spacing w:val="-13"/>
        </w:rPr>
        <w:t xml:space="preserve"> </w:t>
      </w:r>
      <w:r w:rsidRPr="00EC3C88">
        <w:rPr>
          <w:color w:val="58595B"/>
          <w:spacing w:val="-2"/>
        </w:rPr>
        <w:t>to</w:t>
      </w:r>
      <w:r w:rsidRPr="00EC3C88">
        <w:rPr>
          <w:color w:val="58595B"/>
          <w:spacing w:val="-13"/>
        </w:rPr>
        <w:t xml:space="preserve"> </w:t>
      </w:r>
      <w:r w:rsidRPr="00EC3C88">
        <w:rPr>
          <w:color w:val="58595B"/>
          <w:spacing w:val="-2"/>
        </w:rPr>
        <w:t>change</w:t>
      </w:r>
      <w:r w:rsidRPr="00EC3C88">
        <w:rPr>
          <w:color w:val="58595B"/>
          <w:spacing w:val="-13"/>
        </w:rPr>
        <w:t xml:space="preserve"> </w:t>
      </w:r>
      <w:r w:rsidRPr="00EC3C88">
        <w:rPr>
          <w:color w:val="58595B"/>
          <w:spacing w:val="-2"/>
        </w:rPr>
        <w:t>persons</w:t>
      </w:r>
      <w:r w:rsidRPr="00EC3C88">
        <w:rPr>
          <w:color w:val="58595B"/>
          <w:spacing w:val="-13"/>
        </w:rPr>
        <w:t xml:space="preserve"> </w:t>
      </w:r>
      <w:r w:rsidRPr="00EC3C88">
        <w:rPr>
          <w:color w:val="58595B"/>
          <w:spacing w:val="-2"/>
        </w:rPr>
        <w:t>with</w:t>
      </w:r>
      <w:r w:rsidRPr="00EC3C88">
        <w:rPr>
          <w:color w:val="58595B"/>
          <w:spacing w:val="-13"/>
        </w:rPr>
        <w:t xml:space="preserve"> </w:t>
      </w:r>
      <w:r w:rsidRPr="00EC3C88">
        <w:rPr>
          <w:color w:val="58595B"/>
          <w:spacing w:val="-2"/>
        </w:rPr>
        <w:t>impairment</w:t>
      </w:r>
      <w:r w:rsidRPr="00EC3C88">
        <w:rPr>
          <w:color w:val="58595B"/>
          <w:spacing w:val="-13"/>
        </w:rPr>
        <w:t xml:space="preserve"> </w:t>
      </w:r>
      <w:r w:rsidRPr="00EC3C88">
        <w:rPr>
          <w:color w:val="58595B"/>
          <w:spacing w:val="-2"/>
        </w:rPr>
        <w:t>to</w:t>
      </w:r>
      <w:r w:rsidRPr="00EC3C88">
        <w:rPr>
          <w:color w:val="58595B"/>
          <w:spacing w:val="-13"/>
        </w:rPr>
        <w:t xml:space="preserve"> </w:t>
      </w:r>
      <w:r w:rsidRPr="00EC3C88">
        <w:rPr>
          <w:color w:val="58595B"/>
          <w:spacing w:val="-2"/>
        </w:rPr>
        <w:t>accommodate</w:t>
      </w:r>
      <w:r w:rsidRPr="00EC3C88">
        <w:rPr>
          <w:color w:val="58595B"/>
          <w:spacing w:val="-13"/>
        </w:rPr>
        <w:t xml:space="preserve"> </w:t>
      </w:r>
      <w:r w:rsidRPr="00EC3C88">
        <w:rPr>
          <w:color w:val="58595B"/>
          <w:spacing w:val="-2"/>
        </w:rPr>
        <w:t>society.</w:t>
      </w:r>
    </w:p>
    <w:p w14:paraId="37244BAB" w14:textId="77777777" w:rsidR="00B36264" w:rsidRPr="00EC3C88" w:rsidRDefault="00B36264" w:rsidP="00B36264">
      <w:pPr>
        <w:pStyle w:val="BodyText"/>
        <w:spacing w:before="111" w:line="266" w:lineRule="auto"/>
        <w:ind w:left="163" w:right="103"/>
        <w:jc w:val="both"/>
      </w:pPr>
      <w:r w:rsidRPr="00EC3C88">
        <w:rPr>
          <w:color w:val="58595B"/>
          <w:spacing w:val="-3"/>
        </w:rPr>
        <w:t>It</w:t>
      </w:r>
      <w:r w:rsidRPr="00EC3C88">
        <w:rPr>
          <w:color w:val="58595B"/>
          <w:spacing w:val="-12"/>
        </w:rPr>
        <w:t xml:space="preserve"> </w:t>
      </w:r>
      <w:r w:rsidRPr="00EC3C88">
        <w:rPr>
          <w:color w:val="58595B"/>
          <w:spacing w:val="-3"/>
        </w:rPr>
        <w:t>supports</w:t>
      </w:r>
      <w:r w:rsidRPr="00EC3C88">
        <w:rPr>
          <w:color w:val="58595B"/>
          <w:spacing w:val="-11"/>
        </w:rPr>
        <w:t xml:space="preserve"> </w:t>
      </w:r>
      <w:r w:rsidRPr="00EC3C88">
        <w:rPr>
          <w:color w:val="58595B"/>
          <w:spacing w:val="-3"/>
        </w:rPr>
        <w:t>the</w:t>
      </w:r>
      <w:r w:rsidRPr="00EC3C88">
        <w:rPr>
          <w:color w:val="58595B"/>
          <w:spacing w:val="-11"/>
        </w:rPr>
        <w:t xml:space="preserve"> </w:t>
      </w:r>
      <w:r w:rsidRPr="00EC3C88">
        <w:rPr>
          <w:color w:val="58595B"/>
          <w:spacing w:val="-3"/>
        </w:rPr>
        <w:t>view</w:t>
      </w:r>
      <w:r w:rsidRPr="00EC3C88">
        <w:rPr>
          <w:color w:val="58595B"/>
          <w:spacing w:val="-11"/>
        </w:rPr>
        <w:t xml:space="preserve"> </w:t>
      </w:r>
      <w:r w:rsidRPr="00EC3C88">
        <w:rPr>
          <w:color w:val="58595B"/>
          <w:spacing w:val="-3"/>
        </w:rPr>
        <w:t>that</w:t>
      </w:r>
      <w:r w:rsidRPr="00EC3C88">
        <w:rPr>
          <w:color w:val="58595B"/>
          <w:spacing w:val="-11"/>
        </w:rPr>
        <w:t xml:space="preserve"> </w:t>
      </w:r>
      <w:r w:rsidRPr="00EC3C88">
        <w:rPr>
          <w:color w:val="58595B"/>
          <w:spacing w:val="-3"/>
        </w:rPr>
        <w:t>people</w:t>
      </w:r>
      <w:r w:rsidRPr="00EC3C88">
        <w:rPr>
          <w:color w:val="58595B"/>
          <w:spacing w:val="-11"/>
        </w:rPr>
        <w:t xml:space="preserve"> </w:t>
      </w:r>
      <w:r w:rsidRPr="00EC3C88">
        <w:rPr>
          <w:color w:val="58595B"/>
          <w:spacing w:val="-3"/>
        </w:rPr>
        <w:t>with</w:t>
      </w:r>
      <w:r w:rsidRPr="00EC3C88">
        <w:rPr>
          <w:color w:val="58595B"/>
          <w:spacing w:val="-12"/>
        </w:rPr>
        <w:t xml:space="preserve"> </w:t>
      </w:r>
      <w:r w:rsidRPr="00EC3C88">
        <w:rPr>
          <w:color w:val="58595B"/>
          <w:spacing w:val="-3"/>
        </w:rPr>
        <w:t>disability</w:t>
      </w:r>
      <w:r w:rsidRPr="00EC3C88">
        <w:rPr>
          <w:color w:val="58595B"/>
          <w:spacing w:val="-11"/>
        </w:rPr>
        <w:t xml:space="preserve"> </w:t>
      </w:r>
      <w:r w:rsidRPr="00EC3C88">
        <w:rPr>
          <w:color w:val="58595B"/>
          <w:spacing w:val="-3"/>
        </w:rPr>
        <w:t>have</w:t>
      </w:r>
      <w:r w:rsidRPr="00EC3C88">
        <w:rPr>
          <w:color w:val="58595B"/>
          <w:spacing w:val="-11"/>
        </w:rPr>
        <w:t xml:space="preserve"> </w:t>
      </w:r>
      <w:r w:rsidRPr="00EC3C88">
        <w:rPr>
          <w:color w:val="58595B"/>
          <w:spacing w:val="-3"/>
        </w:rPr>
        <w:t>a</w:t>
      </w:r>
      <w:r w:rsidRPr="00EC3C88">
        <w:rPr>
          <w:color w:val="58595B"/>
          <w:spacing w:val="-11"/>
        </w:rPr>
        <w:t xml:space="preserve"> </w:t>
      </w:r>
      <w:r w:rsidRPr="00EC3C88">
        <w:rPr>
          <w:color w:val="58595B"/>
          <w:spacing w:val="-3"/>
        </w:rPr>
        <w:t>right</w:t>
      </w:r>
      <w:r w:rsidRPr="00EC3C88">
        <w:rPr>
          <w:color w:val="58595B"/>
          <w:spacing w:val="-11"/>
        </w:rPr>
        <w:t xml:space="preserve"> </w:t>
      </w:r>
      <w:r w:rsidRPr="00EC3C88">
        <w:rPr>
          <w:color w:val="58595B"/>
          <w:spacing w:val="-3"/>
        </w:rPr>
        <w:t>to</w:t>
      </w:r>
      <w:r w:rsidRPr="00EC3C88">
        <w:rPr>
          <w:color w:val="58595B"/>
          <w:spacing w:val="-11"/>
        </w:rPr>
        <w:t xml:space="preserve"> </w:t>
      </w:r>
      <w:r w:rsidRPr="00EC3C88">
        <w:rPr>
          <w:color w:val="58595B"/>
          <w:spacing w:val="-3"/>
        </w:rPr>
        <w:t>be</w:t>
      </w:r>
      <w:r w:rsidRPr="00EC3C88">
        <w:rPr>
          <w:color w:val="58595B"/>
          <w:spacing w:val="-11"/>
        </w:rPr>
        <w:t xml:space="preserve"> </w:t>
      </w:r>
      <w:r w:rsidRPr="00EC3C88">
        <w:rPr>
          <w:color w:val="58595B"/>
          <w:spacing w:val="-3"/>
        </w:rPr>
        <w:t>fully</w:t>
      </w:r>
      <w:r w:rsidRPr="00EC3C88">
        <w:rPr>
          <w:color w:val="58595B"/>
          <w:spacing w:val="-11"/>
        </w:rPr>
        <w:t xml:space="preserve"> </w:t>
      </w:r>
      <w:r w:rsidRPr="00EC3C88">
        <w:rPr>
          <w:color w:val="58595B"/>
          <w:spacing w:val="-3"/>
        </w:rPr>
        <w:t>participating</w:t>
      </w:r>
      <w:r w:rsidRPr="00EC3C88">
        <w:rPr>
          <w:color w:val="58595B"/>
          <w:spacing w:val="-58"/>
        </w:rPr>
        <w:t xml:space="preserve"> </w:t>
      </w:r>
      <w:r w:rsidRPr="00EC3C88">
        <w:rPr>
          <w:color w:val="58595B"/>
          <w:spacing w:val="-4"/>
        </w:rPr>
        <w:t>citizens</w:t>
      </w:r>
      <w:r w:rsidRPr="00EC3C88">
        <w:rPr>
          <w:color w:val="58595B"/>
          <w:spacing w:val="-11"/>
        </w:rPr>
        <w:t xml:space="preserve"> </w:t>
      </w:r>
      <w:r w:rsidRPr="00EC3C88">
        <w:rPr>
          <w:color w:val="58595B"/>
          <w:spacing w:val="-3"/>
        </w:rPr>
        <w:t>on</w:t>
      </w:r>
      <w:r w:rsidRPr="00EC3C88">
        <w:rPr>
          <w:color w:val="58595B"/>
          <w:spacing w:val="-11"/>
        </w:rPr>
        <w:t xml:space="preserve"> </w:t>
      </w:r>
      <w:r w:rsidRPr="00EC3C88">
        <w:rPr>
          <w:color w:val="58595B"/>
          <w:spacing w:val="-3"/>
        </w:rPr>
        <w:t>an</w:t>
      </w:r>
      <w:r w:rsidRPr="00EC3C88">
        <w:rPr>
          <w:color w:val="58595B"/>
          <w:spacing w:val="-11"/>
        </w:rPr>
        <w:t xml:space="preserve"> </w:t>
      </w:r>
      <w:r w:rsidRPr="00EC3C88">
        <w:rPr>
          <w:color w:val="58595B"/>
          <w:spacing w:val="-3"/>
        </w:rPr>
        <w:t>equal</w:t>
      </w:r>
      <w:r w:rsidRPr="00EC3C88">
        <w:rPr>
          <w:color w:val="58595B"/>
          <w:spacing w:val="-11"/>
        </w:rPr>
        <w:t xml:space="preserve"> </w:t>
      </w:r>
      <w:r w:rsidRPr="00EC3C88">
        <w:rPr>
          <w:color w:val="58595B"/>
          <w:spacing w:val="-3"/>
        </w:rPr>
        <w:t>basis</w:t>
      </w:r>
      <w:r w:rsidRPr="00EC3C88">
        <w:rPr>
          <w:color w:val="58595B"/>
          <w:spacing w:val="-12"/>
        </w:rPr>
        <w:t xml:space="preserve"> </w:t>
      </w:r>
      <w:r w:rsidRPr="00EC3C88">
        <w:rPr>
          <w:color w:val="58595B"/>
          <w:spacing w:val="-3"/>
        </w:rPr>
        <w:t>with</w:t>
      </w:r>
      <w:r w:rsidRPr="00EC3C88">
        <w:rPr>
          <w:color w:val="58595B"/>
          <w:spacing w:val="-11"/>
        </w:rPr>
        <w:t xml:space="preserve"> </w:t>
      </w:r>
      <w:r w:rsidRPr="00EC3C88">
        <w:rPr>
          <w:color w:val="58595B"/>
          <w:spacing w:val="-3"/>
        </w:rPr>
        <w:t>others.</w:t>
      </w:r>
      <w:r w:rsidRPr="00EC3C88">
        <w:rPr>
          <w:color w:val="58595B"/>
          <w:spacing w:val="-11"/>
        </w:rPr>
        <w:t xml:space="preserve"> </w:t>
      </w:r>
      <w:r w:rsidRPr="00EC3C88">
        <w:rPr>
          <w:color w:val="58595B"/>
          <w:spacing w:val="-3"/>
        </w:rPr>
        <w:t>A</w:t>
      </w:r>
      <w:r w:rsidRPr="00EC3C88">
        <w:rPr>
          <w:color w:val="58595B"/>
          <w:spacing w:val="-11"/>
        </w:rPr>
        <w:t xml:space="preserve"> </w:t>
      </w:r>
      <w:r w:rsidRPr="00EC3C88">
        <w:rPr>
          <w:color w:val="58595B"/>
          <w:spacing w:val="-3"/>
        </w:rPr>
        <w:t>social</w:t>
      </w:r>
      <w:r w:rsidRPr="00EC3C88">
        <w:rPr>
          <w:color w:val="58595B"/>
          <w:spacing w:val="-11"/>
        </w:rPr>
        <w:t xml:space="preserve"> </w:t>
      </w:r>
      <w:r w:rsidRPr="00EC3C88">
        <w:rPr>
          <w:color w:val="58595B"/>
          <w:spacing w:val="-3"/>
        </w:rPr>
        <w:t>model</w:t>
      </w:r>
      <w:r w:rsidRPr="00EC3C88">
        <w:rPr>
          <w:color w:val="58595B"/>
          <w:spacing w:val="-11"/>
        </w:rPr>
        <w:t xml:space="preserve"> </w:t>
      </w:r>
      <w:r w:rsidRPr="00EC3C88">
        <w:rPr>
          <w:color w:val="58595B"/>
          <w:spacing w:val="-3"/>
        </w:rPr>
        <w:t>perspective</w:t>
      </w:r>
      <w:r w:rsidRPr="00EC3C88">
        <w:rPr>
          <w:color w:val="58595B"/>
          <w:spacing w:val="-11"/>
        </w:rPr>
        <w:t xml:space="preserve"> </w:t>
      </w:r>
      <w:r w:rsidRPr="00EC3C88">
        <w:rPr>
          <w:color w:val="58595B"/>
          <w:spacing w:val="-3"/>
        </w:rPr>
        <w:t>does</w:t>
      </w:r>
      <w:r w:rsidRPr="00EC3C88">
        <w:rPr>
          <w:color w:val="58595B"/>
          <w:spacing w:val="-12"/>
        </w:rPr>
        <w:t xml:space="preserve"> </w:t>
      </w:r>
      <w:r w:rsidRPr="00EC3C88">
        <w:rPr>
          <w:color w:val="58595B"/>
          <w:spacing w:val="-3"/>
        </w:rPr>
        <w:t>not</w:t>
      </w:r>
      <w:r w:rsidRPr="00EC3C88">
        <w:rPr>
          <w:color w:val="58595B"/>
          <w:spacing w:val="-11"/>
        </w:rPr>
        <w:t xml:space="preserve"> </w:t>
      </w:r>
      <w:r w:rsidRPr="00EC3C88">
        <w:rPr>
          <w:color w:val="58595B"/>
          <w:spacing w:val="-3"/>
        </w:rPr>
        <w:t>deny</w:t>
      </w:r>
      <w:r w:rsidRPr="00EC3C88">
        <w:rPr>
          <w:color w:val="58595B"/>
          <w:spacing w:val="-58"/>
        </w:rPr>
        <w:t xml:space="preserve"> </w:t>
      </w:r>
      <w:r w:rsidRPr="00EC3C88">
        <w:rPr>
          <w:color w:val="58595B"/>
        </w:rPr>
        <w:t>the</w:t>
      </w:r>
      <w:r w:rsidRPr="00EC3C88">
        <w:rPr>
          <w:color w:val="58595B"/>
          <w:spacing w:val="-14"/>
        </w:rPr>
        <w:t xml:space="preserve"> </w:t>
      </w:r>
      <w:r w:rsidRPr="00EC3C88">
        <w:rPr>
          <w:color w:val="58595B"/>
        </w:rPr>
        <w:t>reality</w:t>
      </w:r>
      <w:r w:rsidRPr="00EC3C88">
        <w:rPr>
          <w:color w:val="58595B"/>
          <w:spacing w:val="-13"/>
        </w:rPr>
        <w:t xml:space="preserve"> </w:t>
      </w:r>
      <w:r w:rsidRPr="00EC3C88">
        <w:rPr>
          <w:color w:val="58595B"/>
        </w:rPr>
        <w:t>of</w:t>
      </w:r>
      <w:r w:rsidRPr="00EC3C88">
        <w:rPr>
          <w:color w:val="58595B"/>
          <w:spacing w:val="-13"/>
        </w:rPr>
        <w:t xml:space="preserve"> </w:t>
      </w:r>
      <w:r w:rsidRPr="00EC3C88">
        <w:rPr>
          <w:color w:val="58595B"/>
        </w:rPr>
        <w:t>impairment</w:t>
      </w:r>
      <w:r w:rsidRPr="00EC3C88">
        <w:rPr>
          <w:color w:val="58595B"/>
          <w:spacing w:val="-13"/>
        </w:rPr>
        <w:t xml:space="preserve"> </w:t>
      </w:r>
      <w:r w:rsidRPr="00EC3C88">
        <w:rPr>
          <w:color w:val="58595B"/>
        </w:rPr>
        <w:t>nor</w:t>
      </w:r>
      <w:r w:rsidRPr="00EC3C88">
        <w:rPr>
          <w:color w:val="58595B"/>
          <w:spacing w:val="-13"/>
        </w:rPr>
        <w:t xml:space="preserve"> </w:t>
      </w:r>
      <w:r w:rsidRPr="00EC3C88">
        <w:rPr>
          <w:color w:val="58595B"/>
        </w:rPr>
        <w:t>its</w:t>
      </w:r>
      <w:r w:rsidRPr="00EC3C88">
        <w:rPr>
          <w:color w:val="58595B"/>
          <w:spacing w:val="-14"/>
        </w:rPr>
        <w:t xml:space="preserve"> </w:t>
      </w:r>
      <w:r w:rsidRPr="00EC3C88">
        <w:rPr>
          <w:color w:val="58595B"/>
        </w:rPr>
        <w:t>impact</w:t>
      </w:r>
      <w:r w:rsidRPr="00EC3C88">
        <w:rPr>
          <w:color w:val="58595B"/>
          <w:spacing w:val="-13"/>
        </w:rPr>
        <w:t xml:space="preserve"> </w:t>
      </w:r>
      <w:r w:rsidRPr="00EC3C88">
        <w:rPr>
          <w:color w:val="58595B"/>
        </w:rPr>
        <w:t>on</w:t>
      </w:r>
      <w:r w:rsidRPr="00EC3C88">
        <w:rPr>
          <w:color w:val="58595B"/>
          <w:spacing w:val="-13"/>
        </w:rPr>
        <w:t xml:space="preserve"> </w:t>
      </w:r>
      <w:r w:rsidRPr="00EC3C88">
        <w:rPr>
          <w:color w:val="58595B"/>
        </w:rPr>
        <w:t>the</w:t>
      </w:r>
      <w:r w:rsidRPr="00EC3C88">
        <w:rPr>
          <w:color w:val="58595B"/>
          <w:spacing w:val="-13"/>
        </w:rPr>
        <w:t xml:space="preserve"> </w:t>
      </w:r>
      <w:r w:rsidRPr="00EC3C88">
        <w:rPr>
          <w:color w:val="58595B"/>
        </w:rPr>
        <w:t>individual.</w:t>
      </w:r>
    </w:p>
    <w:p w14:paraId="3639B27E" w14:textId="0215561C" w:rsidR="00B36264" w:rsidRPr="00EC3C88" w:rsidRDefault="00B36264" w:rsidP="00B36264">
      <w:pPr>
        <w:pStyle w:val="BodyText"/>
        <w:spacing w:before="112" w:line="266" w:lineRule="auto"/>
        <w:ind w:left="163" w:right="778"/>
      </w:pPr>
      <w:r w:rsidRPr="00EC3C88">
        <w:rPr>
          <w:color w:val="58595B"/>
          <w:spacing w:val="-4"/>
        </w:rPr>
        <w:t>However,</w:t>
      </w:r>
      <w:r w:rsidRPr="00EC3C88">
        <w:rPr>
          <w:color w:val="58595B"/>
          <w:spacing w:val="-12"/>
        </w:rPr>
        <w:t xml:space="preserve"> </w:t>
      </w:r>
      <w:r w:rsidRPr="00EC3C88">
        <w:rPr>
          <w:color w:val="58595B"/>
          <w:spacing w:val="-4"/>
        </w:rPr>
        <w:t>it</w:t>
      </w:r>
      <w:r w:rsidRPr="00EC3C88">
        <w:rPr>
          <w:color w:val="58595B"/>
          <w:spacing w:val="-11"/>
        </w:rPr>
        <w:t xml:space="preserve"> </w:t>
      </w:r>
      <w:r w:rsidRPr="00EC3C88">
        <w:rPr>
          <w:color w:val="58595B"/>
          <w:spacing w:val="-4"/>
        </w:rPr>
        <w:t>does</w:t>
      </w:r>
      <w:r w:rsidRPr="00EC3C88">
        <w:rPr>
          <w:color w:val="58595B"/>
          <w:spacing w:val="-11"/>
        </w:rPr>
        <w:t xml:space="preserve"> </w:t>
      </w:r>
      <w:r w:rsidRPr="00EC3C88">
        <w:rPr>
          <w:color w:val="58595B"/>
          <w:spacing w:val="-4"/>
        </w:rPr>
        <w:t>challenge</w:t>
      </w:r>
      <w:r w:rsidRPr="00EC3C88">
        <w:rPr>
          <w:color w:val="58595B"/>
          <w:spacing w:val="-11"/>
        </w:rPr>
        <w:t xml:space="preserve"> </w:t>
      </w:r>
      <w:r w:rsidRPr="00EC3C88">
        <w:rPr>
          <w:color w:val="58595B"/>
          <w:spacing w:val="-4"/>
        </w:rPr>
        <w:t>the</w:t>
      </w:r>
      <w:r w:rsidRPr="00EC3C88">
        <w:rPr>
          <w:color w:val="58595B"/>
          <w:spacing w:val="-11"/>
        </w:rPr>
        <w:t xml:space="preserve"> </w:t>
      </w:r>
      <w:r w:rsidRPr="00EC3C88">
        <w:rPr>
          <w:color w:val="58595B"/>
          <w:spacing w:val="-4"/>
        </w:rPr>
        <w:t>physical,</w:t>
      </w:r>
      <w:r w:rsidRPr="00EC3C88">
        <w:rPr>
          <w:color w:val="58595B"/>
          <w:spacing w:val="-11"/>
        </w:rPr>
        <w:t xml:space="preserve"> </w:t>
      </w:r>
      <w:r w:rsidRPr="00EC3C88">
        <w:rPr>
          <w:color w:val="58595B"/>
          <w:spacing w:val="-4"/>
        </w:rPr>
        <w:t>attitudinal,</w:t>
      </w:r>
      <w:r w:rsidRPr="00EC3C88">
        <w:rPr>
          <w:color w:val="58595B"/>
          <w:spacing w:val="-11"/>
        </w:rPr>
        <w:t xml:space="preserve"> </w:t>
      </w:r>
      <w:r w:rsidRPr="00EC3C88">
        <w:rPr>
          <w:color w:val="58595B"/>
          <w:spacing w:val="-4"/>
        </w:rPr>
        <w:t>digital</w:t>
      </w:r>
      <w:r w:rsidRPr="00EC3C88">
        <w:rPr>
          <w:color w:val="58595B"/>
          <w:spacing w:val="-11"/>
        </w:rPr>
        <w:t xml:space="preserve">, </w:t>
      </w:r>
      <w:r w:rsidRPr="00EC3C88">
        <w:rPr>
          <w:color w:val="58595B"/>
          <w:spacing w:val="-3"/>
        </w:rPr>
        <w:t>and</w:t>
      </w:r>
      <w:r w:rsidRPr="00EC3C88">
        <w:rPr>
          <w:color w:val="58595B"/>
          <w:spacing w:val="-11"/>
        </w:rPr>
        <w:t xml:space="preserve"> </w:t>
      </w:r>
      <w:r w:rsidRPr="00EC3C88">
        <w:rPr>
          <w:color w:val="58595B"/>
          <w:spacing w:val="-3"/>
        </w:rPr>
        <w:t>social</w:t>
      </w:r>
      <w:r w:rsidRPr="00EC3C88">
        <w:rPr>
          <w:color w:val="58595B"/>
          <w:spacing w:val="-58"/>
        </w:rPr>
        <w:t xml:space="preserve"> </w:t>
      </w:r>
      <w:r w:rsidRPr="00EC3C88">
        <w:rPr>
          <w:color w:val="58595B"/>
          <w:spacing w:val="-4"/>
        </w:rPr>
        <w:t xml:space="preserve">environments to </w:t>
      </w:r>
      <w:r w:rsidRPr="00EC3C88">
        <w:rPr>
          <w:color w:val="58595B"/>
          <w:spacing w:val="-3"/>
        </w:rPr>
        <w:t>accommodate impairment as an expected part of</w:t>
      </w:r>
      <w:r w:rsidRPr="00EC3C88">
        <w:rPr>
          <w:color w:val="58595B"/>
          <w:spacing w:val="-2"/>
        </w:rPr>
        <w:t xml:space="preserve"> </w:t>
      </w:r>
      <w:r w:rsidRPr="00EC3C88">
        <w:rPr>
          <w:color w:val="58595B"/>
        </w:rPr>
        <w:t>human</w:t>
      </w:r>
      <w:r w:rsidRPr="00EC3C88">
        <w:rPr>
          <w:color w:val="58595B"/>
          <w:spacing w:val="-11"/>
        </w:rPr>
        <w:t xml:space="preserve"> </w:t>
      </w:r>
      <w:proofErr w:type="spellStart"/>
      <w:proofErr w:type="gramStart"/>
      <w:r w:rsidRPr="00EC3C88">
        <w:rPr>
          <w:color w:val="58595B"/>
        </w:rPr>
        <w:t>diversity.</w:t>
      </w:r>
      <w:r w:rsidRPr="00EC3C88">
        <w:rPr>
          <w:color w:val="58595B"/>
          <w:spacing w:val="-3"/>
        </w:rPr>
        <w:t>The</w:t>
      </w:r>
      <w:proofErr w:type="spellEnd"/>
      <w:proofErr w:type="gramEnd"/>
      <w:r w:rsidRPr="00EC3C88">
        <w:rPr>
          <w:color w:val="58595B"/>
          <w:spacing w:val="-12"/>
        </w:rPr>
        <w:t xml:space="preserve"> </w:t>
      </w:r>
      <w:r w:rsidRPr="00EC3C88">
        <w:rPr>
          <w:color w:val="58595B"/>
          <w:spacing w:val="-3"/>
        </w:rPr>
        <w:t>majority</w:t>
      </w:r>
      <w:r w:rsidRPr="00EC3C88">
        <w:rPr>
          <w:color w:val="58595B"/>
          <w:spacing w:val="-12"/>
        </w:rPr>
        <w:t xml:space="preserve"> </w:t>
      </w:r>
      <w:r w:rsidRPr="00EC3C88">
        <w:rPr>
          <w:color w:val="58595B"/>
          <w:spacing w:val="-3"/>
        </w:rPr>
        <w:t>of</w:t>
      </w:r>
      <w:r w:rsidRPr="00EC3C88">
        <w:rPr>
          <w:color w:val="58595B"/>
          <w:spacing w:val="-12"/>
        </w:rPr>
        <w:t xml:space="preserve"> </w:t>
      </w:r>
      <w:r w:rsidRPr="00EC3C88">
        <w:rPr>
          <w:color w:val="58595B"/>
          <w:spacing w:val="-3"/>
        </w:rPr>
        <w:t>disabilities</w:t>
      </w:r>
      <w:r w:rsidRPr="00EC3C88">
        <w:rPr>
          <w:color w:val="58595B"/>
          <w:spacing w:val="-12"/>
        </w:rPr>
        <w:t xml:space="preserve"> </w:t>
      </w:r>
      <w:r w:rsidRPr="00EC3C88">
        <w:rPr>
          <w:color w:val="58595B"/>
          <w:spacing w:val="-3"/>
        </w:rPr>
        <w:t>are</w:t>
      </w:r>
      <w:r w:rsidRPr="00EC3C88">
        <w:rPr>
          <w:color w:val="58595B"/>
          <w:spacing w:val="-12"/>
        </w:rPr>
        <w:t xml:space="preserve"> </w:t>
      </w:r>
      <w:r w:rsidRPr="00EC3C88">
        <w:rPr>
          <w:color w:val="58595B"/>
          <w:spacing w:val="-3"/>
        </w:rPr>
        <w:t>acquired</w:t>
      </w:r>
      <w:r w:rsidRPr="00EC3C88">
        <w:rPr>
          <w:color w:val="58595B"/>
          <w:spacing w:val="-11"/>
        </w:rPr>
        <w:t xml:space="preserve"> </w:t>
      </w:r>
      <w:r w:rsidRPr="00EC3C88">
        <w:rPr>
          <w:color w:val="58595B"/>
          <w:spacing w:val="-3"/>
        </w:rPr>
        <w:t>through</w:t>
      </w:r>
      <w:r w:rsidRPr="00EC3C88">
        <w:rPr>
          <w:color w:val="58595B"/>
          <w:spacing w:val="-12"/>
        </w:rPr>
        <w:t xml:space="preserve"> </w:t>
      </w:r>
      <w:r w:rsidRPr="00EC3C88">
        <w:rPr>
          <w:color w:val="58595B"/>
          <w:spacing w:val="-3"/>
        </w:rPr>
        <w:t>accident</w:t>
      </w:r>
      <w:r w:rsidRPr="00EC3C88">
        <w:rPr>
          <w:color w:val="58595B"/>
          <w:spacing w:val="-12"/>
        </w:rPr>
        <w:t xml:space="preserve"> </w:t>
      </w:r>
      <w:r w:rsidRPr="00EC3C88">
        <w:rPr>
          <w:color w:val="58595B"/>
          <w:spacing w:val="-3"/>
        </w:rPr>
        <w:t>or</w:t>
      </w:r>
      <w:r w:rsidRPr="00EC3C88">
        <w:rPr>
          <w:color w:val="58595B"/>
          <w:spacing w:val="-12"/>
        </w:rPr>
        <w:t xml:space="preserve"> </w:t>
      </w:r>
      <w:r w:rsidRPr="00EC3C88">
        <w:rPr>
          <w:color w:val="58595B"/>
          <w:spacing w:val="-3"/>
        </w:rPr>
        <w:t>illness.</w:t>
      </w:r>
      <w:r w:rsidRPr="00EC3C88">
        <w:rPr>
          <w:color w:val="58595B"/>
          <w:spacing w:val="-12"/>
        </w:rPr>
        <w:t xml:space="preserve"> </w:t>
      </w:r>
      <w:r w:rsidRPr="00EC3C88">
        <w:rPr>
          <w:color w:val="58595B"/>
          <w:spacing w:val="-3"/>
        </w:rPr>
        <w:t>The</w:t>
      </w:r>
      <w:r w:rsidRPr="00EC3C88">
        <w:rPr>
          <w:color w:val="58595B"/>
          <w:spacing w:val="-11"/>
        </w:rPr>
        <w:t xml:space="preserve"> </w:t>
      </w:r>
      <w:r w:rsidRPr="00EC3C88">
        <w:rPr>
          <w:color w:val="58595B"/>
          <w:spacing w:val="-3"/>
        </w:rPr>
        <w:t>incidence</w:t>
      </w:r>
      <w:r w:rsidRPr="00EC3C88">
        <w:rPr>
          <w:color w:val="58595B"/>
          <w:spacing w:val="-58"/>
        </w:rPr>
        <w:t xml:space="preserve"> </w:t>
      </w:r>
      <w:r w:rsidRPr="00EC3C88">
        <w:rPr>
          <w:color w:val="58595B"/>
          <w:spacing w:val="-4"/>
        </w:rPr>
        <w:t xml:space="preserve">of disability increases with </w:t>
      </w:r>
      <w:r w:rsidRPr="00EC3C88">
        <w:rPr>
          <w:color w:val="58595B"/>
          <w:spacing w:val="-3"/>
        </w:rPr>
        <w:t>age, and currently 43% of Australians over 70 years</w:t>
      </w:r>
      <w:r w:rsidRPr="00EC3C88">
        <w:rPr>
          <w:color w:val="58595B"/>
          <w:spacing w:val="-2"/>
        </w:rPr>
        <w:t xml:space="preserve"> </w:t>
      </w:r>
      <w:r w:rsidRPr="00EC3C88">
        <w:rPr>
          <w:color w:val="58595B"/>
          <w:spacing w:val="-4"/>
        </w:rPr>
        <w:t xml:space="preserve">have one or more disabilities, compared to </w:t>
      </w:r>
      <w:r w:rsidRPr="00EC3C88">
        <w:rPr>
          <w:color w:val="58595B"/>
          <w:spacing w:val="-3"/>
        </w:rPr>
        <w:t>3.7% aged under 4 years</w:t>
      </w:r>
      <w:r w:rsidRPr="00EC3C88">
        <w:rPr>
          <w:color w:val="58595B"/>
          <w:spacing w:val="-3"/>
          <w:vertAlign w:val="superscript"/>
        </w:rPr>
        <w:t>1</w:t>
      </w:r>
      <w:r w:rsidRPr="00EC3C88">
        <w:rPr>
          <w:color w:val="58595B"/>
          <w:spacing w:val="-3"/>
        </w:rPr>
        <w:t>. Rather</w:t>
      </w:r>
      <w:r w:rsidRPr="00EC3C88">
        <w:rPr>
          <w:color w:val="58595B"/>
          <w:spacing w:val="-2"/>
        </w:rPr>
        <w:t xml:space="preserve"> </w:t>
      </w:r>
      <w:r w:rsidRPr="00EC3C88">
        <w:rPr>
          <w:color w:val="58595B"/>
          <w:spacing w:val="-4"/>
        </w:rPr>
        <w:t xml:space="preserve">than seeing people with a disability </w:t>
      </w:r>
      <w:r w:rsidRPr="00EC3C88">
        <w:rPr>
          <w:color w:val="58595B"/>
          <w:spacing w:val="-3"/>
        </w:rPr>
        <w:t>as “other people”, anyone in our community</w:t>
      </w:r>
      <w:r w:rsidRPr="00EC3C88">
        <w:rPr>
          <w:color w:val="58595B"/>
          <w:spacing w:val="-2"/>
        </w:rPr>
        <w:t xml:space="preserve"> </w:t>
      </w:r>
      <w:r w:rsidRPr="00EC3C88">
        <w:rPr>
          <w:color w:val="58595B"/>
        </w:rPr>
        <w:t>can</w:t>
      </w:r>
      <w:r w:rsidRPr="00EC3C88">
        <w:rPr>
          <w:color w:val="58595B"/>
          <w:spacing w:val="-15"/>
        </w:rPr>
        <w:t xml:space="preserve"> </w:t>
      </w:r>
      <w:r w:rsidRPr="00EC3C88">
        <w:rPr>
          <w:color w:val="58595B"/>
        </w:rPr>
        <w:t>become</w:t>
      </w:r>
      <w:r w:rsidRPr="00EC3C88">
        <w:rPr>
          <w:color w:val="58595B"/>
          <w:spacing w:val="-14"/>
        </w:rPr>
        <w:t xml:space="preserve"> </w:t>
      </w:r>
      <w:r w:rsidRPr="00EC3C88">
        <w:rPr>
          <w:color w:val="58595B"/>
        </w:rPr>
        <w:t>a</w:t>
      </w:r>
      <w:r w:rsidRPr="00EC3C88">
        <w:rPr>
          <w:color w:val="58595B"/>
          <w:spacing w:val="-14"/>
        </w:rPr>
        <w:t xml:space="preserve"> </w:t>
      </w:r>
      <w:r w:rsidRPr="00EC3C88">
        <w:rPr>
          <w:color w:val="58595B"/>
        </w:rPr>
        <w:t>person</w:t>
      </w:r>
      <w:r w:rsidRPr="00EC3C88">
        <w:rPr>
          <w:color w:val="58595B"/>
          <w:spacing w:val="-14"/>
        </w:rPr>
        <w:t xml:space="preserve"> </w:t>
      </w:r>
      <w:r w:rsidRPr="00EC3C88">
        <w:rPr>
          <w:color w:val="58595B"/>
        </w:rPr>
        <w:t>with</w:t>
      </w:r>
      <w:r w:rsidRPr="00EC3C88">
        <w:rPr>
          <w:color w:val="58595B"/>
          <w:spacing w:val="-13"/>
        </w:rPr>
        <w:t xml:space="preserve"> </w:t>
      </w:r>
      <w:r w:rsidRPr="00EC3C88">
        <w:rPr>
          <w:color w:val="58595B"/>
        </w:rPr>
        <w:t>a</w:t>
      </w:r>
      <w:r w:rsidRPr="00EC3C88">
        <w:rPr>
          <w:color w:val="58595B"/>
          <w:spacing w:val="-14"/>
        </w:rPr>
        <w:t xml:space="preserve"> </w:t>
      </w:r>
      <w:r w:rsidRPr="00EC3C88">
        <w:rPr>
          <w:color w:val="58595B"/>
        </w:rPr>
        <w:t>disability,</w:t>
      </w:r>
      <w:r w:rsidRPr="00EC3C88">
        <w:rPr>
          <w:color w:val="58595B"/>
          <w:spacing w:val="-14"/>
        </w:rPr>
        <w:t xml:space="preserve"> </w:t>
      </w:r>
      <w:r w:rsidRPr="00EC3C88">
        <w:rPr>
          <w:color w:val="58595B"/>
        </w:rPr>
        <w:t>at</w:t>
      </w:r>
      <w:r w:rsidRPr="00EC3C88">
        <w:rPr>
          <w:color w:val="58595B"/>
          <w:spacing w:val="-14"/>
        </w:rPr>
        <w:t xml:space="preserve"> </w:t>
      </w:r>
      <w:r w:rsidRPr="00EC3C88">
        <w:rPr>
          <w:color w:val="58595B"/>
        </w:rPr>
        <w:t>any</w:t>
      </w:r>
      <w:r w:rsidRPr="00EC3C88">
        <w:rPr>
          <w:color w:val="58595B"/>
          <w:spacing w:val="-14"/>
        </w:rPr>
        <w:t xml:space="preserve"> </w:t>
      </w:r>
      <w:r w:rsidRPr="00EC3C88">
        <w:rPr>
          <w:color w:val="58595B"/>
        </w:rPr>
        <w:t>point</w:t>
      </w:r>
      <w:r w:rsidRPr="00EC3C88">
        <w:rPr>
          <w:color w:val="58595B"/>
          <w:spacing w:val="-13"/>
        </w:rPr>
        <w:t xml:space="preserve"> </w:t>
      </w:r>
      <w:r w:rsidRPr="00EC3C88">
        <w:rPr>
          <w:color w:val="58595B"/>
        </w:rPr>
        <w:t>in</w:t>
      </w:r>
      <w:r w:rsidRPr="00EC3C88">
        <w:rPr>
          <w:color w:val="58595B"/>
          <w:spacing w:val="-14"/>
        </w:rPr>
        <w:t xml:space="preserve"> </w:t>
      </w:r>
      <w:r w:rsidRPr="00EC3C88">
        <w:rPr>
          <w:color w:val="58595B"/>
        </w:rPr>
        <w:t>their</w:t>
      </w:r>
      <w:r w:rsidRPr="00EC3C88">
        <w:rPr>
          <w:color w:val="58595B"/>
          <w:spacing w:val="-14"/>
        </w:rPr>
        <w:t xml:space="preserve"> </w:t>
      </w:r>
      <w:r w:rsidRPr="00EC3C88">
        <w:rPr>
          <w:color w:val="58595B"/>
        </w:rPr>
        <w:t>life.</w:t>
      </w:r>
    </w:p>
    <w:p w14:paraId="5E8168C2" w14:textId="77777777" w:rsidR="00B36264" w:rsidRPr="00EC3C88" w:rsidRDefault="00B36264" w:rsidP="00B36264">
      <w:pPr>
        <w:pStyle w:val="BodyText"/>
        <w:spacing w:before="3"/>
        <w:rPr>
          <w:sz w:val="19"/>
        </w:rPr>
      </w:pPr>
    </w:p>
    <w:p w14:paraId="259CC447" w14:textId="77777777" w:rsidR="00B36264" w:rsidRPr="00EC3C88" w:rsidRDefault="00B36264" w:rsidP="00B36264">
      <w:pPr>
        <w:pStyle w:val="Heading3"/>
        <w:rPr>
          <w:rFonts w:cs="Arial"/>
          <w:b w:val="0"/>
          <w:bCs/>
        </w:rPr>
      </w:pPr>
      <w:r w:rsidRPr="00EC3C88">
        <w:rPr>
          <w:rFonts w:cs="Arial"/>
          <w:bCs/>
          <w:spacing w:val="-3"/>
        </w:rPr>
        <w:t>Bayside</w:t>
      </w:r>
      <w:r w:rsidRPr="00EC3C88">
        <w:rPr>
          <w:rFonts w:cs="Arial"/>
          <w:bCs/>
          <w:spacing w:val="-12"/>
        </w:rPr>
        <w:t xml:space="preserve"> </w:t>
      </w:r>
      <w:r w:rsidRPr="00EC3C88">
        <w:rPr>
          <w:rFonts w:cs="Arial"/>
          <w:bCs/>
          <w:spacing w:val="-2"/>
        </w:rPr>
        <w:t>Community</w:t>
      </w:r>
    </w:p>
    <w:p w14:paraId="0A229D8E" w14:textId="77777777" w:rsidR="00B36264" w:rsidRPr="00EC3C88" w:rsidRDefault="00B36264" w:rsidP="00B36264">
      <w:pPr>
        <w:pStyle w:val="BodyText"/>
        <w:spacing w:before="141" w:line="266" w:lineRule="auto"/>
        <w:ind w:left="163" w:right="316"/>
      </w:pPr>
      <w:r w:rsidRPr="00EC3C88">
        <w:rPr>
          <w:color w:val="58595B"/>
          <w:spacing w:val="-4"/>
        </w:rPr>
        <w:t>Over</w:t>
      </w:r>
      <w:r w:rsidRPr="00EC3C88">
        <w:rPr>
          <w:color w:val="58595B"/>
          <w:spacing w:val="-11"/>
        </w:rPr>
        <w:t xml:space="preserve"> </w:t>
      </w:r>
      <w:r w:rsidRPr="00EC3C88">
        <w:rPr>
          <w:color w:val="58595B"/>
          <w:spacing w:val="-4"/>
        </w:rPr>
        <w:t>14,000</w:t>
      </w:r>
      <w:r w:rsidRPr="00EC3C88">
        <w:rPr>
          <w:color w:val="58595B"/>
          <w:spacing w:val="-11"/>
        </w:rPr>
        <w:t xml:space="preserve"> </w:t>
      </w:r>
      <w:r w:rsidRPr="00EC3C88">
        <w:rPr>
          <w:color w:val="58595B"/>
          <w:spacing w:val="-4"/>
        </w:rPr>
        <w:t>people</w:t>
      </w:r>
      <w:r w:rsidRPr="00EC3C88">
        <w:rPr>
          <w:color w:val="58595B"/>
          <w:spacing w:val="-11"/>
        </w:rPr>
        <w:t xml:space="preserve"> </w:t>
      </w:r>
      <w:r w:rsidRPr="00EC3C88">
        <w:rPr>
          <w:color w:val="58595B"/>
          <w:spacing w:val="-4"/>
        </w:rPr>
        <w:t>living</w:t>
      </w:r>
      <w:r w:rsidRPr="00EC3C88">
        <w:rPr>
          <w:color w:val="58595B"/>
          <w:spacing w:val="-11"/>
        </w:rPr>
        <w:t xml:space="preserve"> </w:t>
      </w:r>
      <w:r w:rsidRPr="00EC3C88">
        <w:rPr>
          <w:color w:val="58595B"/>
          <w:spacing w:val="-4"/>
        </w:rPr>
        <w:t>in</w:t>
      </w:r>
      <w:r w:rsidRPr="00EC3C88">
        <w:rPr>
          <w:color w:val="58595B"/>
          <w:spacing w:val="-11"/>
        </w:rPr>
        <w:t xml:space="preserve"> </w:t>
      </w:r>
      <w:r w:rsidRPr="00EC3C88">
        <w:rPr>
          <w:color w:val="58595B"/>
          <w:spacing w:val="-4"/>
        </w:rPr>
        <w:t>Bayside</w:t>
      </w:r>
      <w:r w:rsidRPr="00EC3C88">
        <w:rPr>
          <w:color w:val="58595B"/>
          <w:spacing w:val="-11"/>
        </w:rPr>
        <w:t xml:space="preserve"> </w:t>
      </w:r>
      <w:r w:rsidRPr="00EC3C88">
        <w:rPr>
          <w:color w:val="58595B"/>
          <w:spacing w:val="-3"/>
        </w:rPr>
        <w:t>have</w:t>
      </w:r>
      <w:r w:rsidRPr="00EC3C88">
        <w:rPr>
          <w:color w:val="58595B"/>
          <w:spacing w:val="-11"/>
        </w:rPr>
        <w:t xml:space="preserve"> </w:t>
      </w:r>
      <w:r w:rsidRPr="00EC3C88">
        <w:rPr>
          <w:color w:val="58595B"/>
          <w:spacing w:val="-3"/>
        </w:rPr>
        <w:t>a</w:t>
      </w:r>
      <w:r w:rsidRPr="00EC3C88">
        <w:rPr>
          <w:color w:val="58595B"/>
          <w:spacing w:val="-11"/>
        </w:rPr>
        <w:t xml:space="preserve"> </w:t>
      </w:r>
      <w:r w:rsidRPr="00EC3C88">
        <w:rPr>
          <w:color w:val="58595B"/>
          <w:spacing w:val="-3"/>
        </w:rPr>
        <w:t>disability</w:t>
      </w:r>
      <w:r w:rsidRPr="00EC3C88">
        <w:rPr>
          <w:color w:val="58595B"/>
          <w:spacing w:val="-11"/>
        </w:rPr>
        <w:t xml:space="preserve"> </w:t>
      </w:r>
      <w:r w:rsidRPr="00EC3C88">
        <w:rPr>
          <w:color w:val="58595B"/>
          <w:spacing w:val="-3"/>
        </w:rPr>
        <w:t>and</w:t>
      </w:r>
      <w:r w:rsidRPr="00EC3C88">
        <w:rPr>
          <w:color w:val="58595B"/>
          <w:spacing w:val="-11"/>
        </w:rPr>
        <w:t xml:space="preserve"> </w:t>
      </w:r>
      <w:r w:rsidRPr="00EC3C88">
        <w:rPr>
          <w:color w:val="58595B"/>
          <w:spacing w:val="-3"/>
        </w:rPr>
        <w:t>over</w:t>
      </w:r>
      <w:r w:rsidRPr="00EC3C88">
        <w:rPr>
          <w:color w:val="58595B"/>
          <w:spacing w:val="-12"/>
        </w:rPr>
        <w:t xml:space="preserve"> </w:t>
      </w:r>
      <w:r w:rsidRPr="00EC3C88">
        <w:rPr>
          <w:color w:val="58595B"/>
          <w:spacing w:val="-3"/>
        </w:rPr>
        <w:t>4,000</w:t>
      </w:r>
      <w:r w:rsidRPr="00EC3C88">
        <w:rPr>
          <w:color w:val="58595B"/>
          <w:spacing w:val="-11"/>
        </w:rPr>
        <w:t xml:space="preserve"> </w:t>
      </w:r>
      <w:r w:rsidRPr="00EC3C88">
        <w:rPr>
          <w:color w:val="58595B"/>
          <w:spacing w:val="-3"/>
        </w:rPr>
        <w:t>people</w:t>
      </w:r>
      <w:r w:rsidRPr="00EC3C88">
        <w:rPr>
          <w:color w:val="58595B"/>
          <w:spacing w:val="-58"/>
        </w:rPr>
        <w:t xml:space="preserve"> </w:t>
      </w:r>
      <w:r w:rsidRPr="00EC3C88">
        <w:rPr>
          <w:color w:val="58595B"/>
          <w:spacing w:val="-4"/>
        </w:rPr>
        <w:t>need</w:t>
      </w:r>
      <w:r w:rsidRPr="00EC3C88">
        <w:rPr>
          <w:color w:val="58595B"/>
          <w:spacing w:val="-12"/>
        </w:rPr>
        <w:t xml:space="preserve"> </w:t>
      </w:r>
      <w:r w:rsidRPr="00EC3C88">
        <w:rPr>
          <w:color w:val="58595B"/>
          <w:spacing w:val="-4"/>
        </w:rPr>
        <w:t>assistance</w:t>
      </w:r>
      <w:r w:rsidRPr="00EC3C88">
        <w:rPr>
          <w:color w:val="58595B"/>
          <w:spacing w:val="-11"/>
        </w:rPr>
        <w:t xml:space="preserve"> </w:t>
      </w:r>
      <w:r w:rsidRPr="00EC3C88">
        <w:rPr>
          <w:color w:val="58595B"/>
          <w:spacing w:val="-3"/>
        </w:rPr>
        <w:t>in</w:t>
      </w:r>
      <w:r w:rsidRPr="00EC3C88">
        <w:rPr>
          <w:color w:val="58595B"/>
          <w:spacing w:val="-11"/>
        </w:rPr>
        <w:t xml:space="preserve"> </w:t>
      </w:r>
      <w:r w:rsidRPr="00EC3C88">
        <w:rPr>
          <w:color w:val="58595B"/>
          <w:spacing w:val="-3"/>
        </w:rPr>
        <w:t>their</w:t>
      </w:r>
      <w:r w:rsidRPr="00EC3C88">
        <w:rPr>
          <w:color w:val="58595B"/>
          <w:spacing w:val="-12"/>
        </w:rPr>
        <w:t xml:space="preserve"> </w:t>
      </w:r>
      <w:r w:rsidRPr="00EC3C88">
        <w:rPr>
          <w:color w:val="58595B"/>
          <w:spacing w:val="-3"/>
        </w:rPr>
        <w:t>day-to-day</w:t>
      </w:r>
      <w:r w:rsidRPr="00EC3C88">
        <w:rPr>
          <w:color w:val="58595B"/>
          <w:spacing w:val="-11"/>
        </w:rPr>
        <w:t xml:space="preserve"> </w:t>
      </w:r>
      <w:r w:rsidRPr="00EC3C88">
        <w:rPr>
          <w:color w:val="58595B"/>
          <w:spacing w:val="-3"/>
        </w:rPr>
        <w:t>lives.</w:t>
      </w:r>
      <w:r w:rsidRPr="00EC3C88">
        <w:rPr>
          <w:color w:val="58595B"/>
          <w:spacing w:val="-11"/>
        </w:rPr>
        <w:t xml:space="preserve"> </w:t>
      </w:r>
      <w:r w:rsidRPr="00EC3C88">
        <w:rPr>
          <w:color w:val="58595B"/>
          <w:spacing w:val="-3"/>
        </w:rPr>
        <w:t>There</w:t>
      </w:r>
      <w:r w:rsidRPr="00EC3C88">
        <w:rPr>
          <w:color w:val="58595B"/>
          <w:spacing w:val="-11"/>
        </w:rPr>
        <w:t xml:space="preserve"> </w:t>
      </w:r>
      <w:r w:rsidRPr="00EC3C88">
        <w:rPr>
          <w:color w:val="58595B"/>
          <w:spacing w:val="-3"/>
        </w:rPr>
        <w:t>is</w:t>
      </w:r>
      <w:r w:rsidRPr="00EC3C88">
        <w:rPr>
          <w:color w:val="58595B"/>
          <w:spacing w:val="-13"/>
        </w:rPr>
        <w:t xml:space="preserve"> </w:t>
      </w:r>
      <w:r w:rsidRPr="00EC3C88">
        <w:rPr>
          <w:color w:val="58595B"/>
          <w:spacing w:val="-3"/>
        </w:rPr>
        <w:t>also</w:t>
      </w:r>
      <w:r w:rsidRPr="00EC3C88">
        <w:rPr>
          <w:color w:val="58595B"/>
          <w:spacing w:val="-11"/>
        </w:rPr>
        <w:t xml:space="preserve"> </w:t>
      </w:r>
      <w:r w:rsidRPr="00EC3C88">
        <w:rPr>
          <w:color w:val="58595B"/>
          <w:spacing w:val="-3"/>
        </w:rPr>
        <w:t>a</w:t>
      </w:r>
      <w:r w:rsidRPr="00EC3C88">
        <w:rPr>
          <w:color w:val="58595B"/>
          <w:spacing w:val="-11"/>
        </w:rPr>
        <w:t xml:space="preserve"> </w:t>
      </w:r>
      <w:r w:rsidRPr="00EC3C88">
        <w:rPr>
          <w:color w:val="58595B"/>
          <w:spacing w:val="-3"/>
        </w:rPr>
        <w:t>substantially</w:t>
      </w:r>
      <w:r w:rsidRPr="00EC3C88">
        <w:rPr>
          <w:color w:val="58595B"/>
          <w:spacing w:val="-11"/>
        </w:rPr>
        <w:t xml:space="preserve"> </w:t>
      </w:r>
      <w:r w:rsidRPr="00EC3C88">
        <w:rPr>
          <w:color w:val="58595B"/>
          <w:spacing w:val="-3"/>
        </w:rPr>
        <w:t>higher</w:t>
      </w:r>
      <w:r w:rsidRPr="00EC3C88">
        <w:rPr>
          <w:color w:val="58595B"/>
          <w:spacing w:val="-58"/>
        </w:rPr>
        <w:t xml:space="preserve"> </w:t>
      </w:r>
      <w:r w:rsidRPr="00EC3C88">
        <w:rPr>
          <w:color w:val="58595B"/>
          <w:spacing w:val="-3"/>
        </w:rPr>
        <w:t xml:space="preserve">percentage of older persons living in Bayside (85 years </w:t>
      </w:r>
      <w:r w:rsidRPr="00EC3C88">
        <w:rPr>
          <w:color w:val="58595B"/>
          <w:spacing w:val="-2"/>
        </w:rPr>
        <w:t>and over) when</w:t>
      </w:r>
      <w:r w:rsidRPr="00EC3C88">
        <w:rPr>
          <w:color w:val="58595B"/>
          <w:spacing w:val="-1"/>
        </w:rPr>
        <w:t xml:space="preserve"> </w:t>
      </w:r>
      <w:r w:rsidRPr="00EC3C88">
        <w:rPr>
          <w:color w:val="58595B"/>
        </w:rPr>
        <w:t>compared</w:t>
      </w:r>
      <w:r w:rsidRPr="00EC3C88">
        <w:rPr>
          <w:color w:val="58595B"/>
          <w:spacing w:val="-12"/>
        </w:rPr>
        <w:t xml:space="preserve"> </w:t>
      </w:r>
      <w:r w:rsidRPr="00EC3C88">
        <w:rPr>
          <w:color w:val="58595B"/>
        </w:rPr>
        <w:t>to</w:t>
      </w:r>
      <w:r w:rsidRPr="00EC3C88">
        <w:rPr>
          <w:color w:val="58595B"/>
          <w:spacing w:val="-13"/>
        </w:rPr>
        <w:t xml:space="preserve"> </w:t>
      </w:r>
      <w:r w:rsidRPr="00EC3C88">
        <w:rPr>
          <w:color w:val="58595B"/>
        </w:rPr>
        <w:t>metropolitan</w:t>
      </w:r>
      <w:r w:rsidRPr="00EC3C88">
        <w:rPr>
          <w:color w:val="58595B"/>
          <w:spacing w:val="-12"/>
        </w:rPr>
        <w:t xml:space="preserve"> </w:t>
      </w:r>
      <w:r w:rsidRPr="00EC3C88">
        <w:rPr>
          <w:color w:val="58595B"/>
        </w:rPr>
        <w:t>Melbourne2.</w:t>
      </w:r>
    </w:p>
    <w:p w14:paraId="6D03082E" w14:textId="77777777" w:rsidR="00B36264" w:rsidRPr="00EC3C88" w:rsidRDefault="00B36264" w:rsidP="00B36264">
      <w:pPr>
        <w:pStyle w:val="BodyText"/>
        <w:spacing w:before="110" w:line="266" w:lineRule="auto"/>
        <w:ind w:left="163" w:right="316"/>
      </w:pPr>
      <w:r w:rsidRPr="00EC3C88">
        <w:rPr>
          <w:color w:val="58595B"/>
          <w:spacing w:val="-3"/>
        </w:rPr>
        <w:t xml:space="preserve">It is anticipated that there will be an increase in the number </w:t>
      </w:r>
      <w:r w:rsidRPr="00EC3C88">
        <w:rPr>
          <w:color w:val="58595B"/>
          <w:spacing w:val="-2"/>
        </w:rPr>
        <w:t>of people with a</w:t>
      </w:r>
      <w:r w:rsidRPr="00EC3C88">
        <w:rPr>
          <w:color w:val="58595B"/>
          <w:spacing w:val="-1"/>
        </w:rPr>
        <w:t xml:space="preserve"> </w:t>
      </w:r>
      <w:r w:rsidRPr="00EC3C88">
        <w:rPr>
          <w:color w:val="58595B"/>
          <w:spacing w:val="-4"/>
        </w:rPr>
        <w:t>disability</w:t>
      </w:r>
      <w:r w:rsidRPr="00EC3C88">
        <w:rPr>
          <w:color w:val="58595B"/>
          <w:spacing w:val="-10"/>
        </w:rPr>
        <w:t xml:space="preserve"> </w:t>
      </w:r>
      <w:r w:rsidRPr="00EC3C88">
        <w:rPr>
          <w:color w:val="58595B"/>
          <w:spacing w:val="-4"/>
        </w:rPr>
        <w:t>over</w:t>
      </w:r>
      <w:r w:rsidRPr="00EC3C88">
        <w:rPr>
          <w:color w:val="58595B"/>
          <w:spacing w:val="-11"/>
        </w:rPr>
        <w:t xml:space="preserve"> </w:t>
      </w:r>
      <w:r w:rsidRPr="00EC3C88">
        <w:rPr>
          <w:color w:val="58595B"/>
          <w:spacing w:val="-4"/>
        </w:rPr>
        <w:t>the</w:t>
      </w:r>
      <w:r w:rsidRPr="00EC3C88">
        <w:rPr>
          <w:color w:val="58595B"/>
          <w:spacing w:val="-10"/>
        </w:rPr>
        <w:t xml:space="preserve"> </w:t>
      </w:r>
      <w:r w:rsidRPr="00EC3C88">
        <w:rPr>
          <w:color w:val="58595B"/>
          <w:spacing w:val="-4"/>
        </w:rPr>
        <w:t>next</w:t>
      </w:r>
      <w:r w:rsidRPr="00EC3C88">
        <w:rPr>
          <w:color w:val="58595B"/>
          <w:spacing w:val="-10"/>
        </w:rPr>
        <w:t xml:space="preserve"> </w:t>
      </w:r>
      <w:r w:rsidRPr="00EC3C88">
        <w:rPr>
          <w:color w:val="58595B"/>
          <w:spacing w:val="-4"/>
        </w:rPr>
        <w:t>four</w:t>
      </w:r>
      <w:r w:rsidRPr="00EC3C88">
        <w:rPr>
          <w:color w:val="58595B"/>
          <w:spacing w:val="-10"/>
        </w:rPr>
        <w:t xml:space="preserve"> </w:t>
      </w:r>
      <w:r w:rsidRPr="00EC3C88">
        <w:rPr>
          <w:color w:val="58595B"/>
          <w:spacing w:val="-4"/>
        </w:rPr>
        <w:t>years</w:t>
      </w:r>
      <w:r w:rsidRPr="00EC3C88">
        <w:rPr>
          <w:color w:val="58595B"/>
          <w:spacing w:val="-10"/>
        </w:rPr>
        <w:t xml:space="preserve"> </w:t>
      </w:r>
      <w:r w:rsidRPr="00EC3C88">
        <w:rPr>
          <w:color w:val="58595B"/>
          <w:spacing w:val="-4"/>
        </w:rPr>
        <w:t>in</w:t>
      </w:r>
      <w:r w:rsidRPr="00EC3C88">
        <w:rPr>
          <w:color w:val="58595B"/>
          <w:spacing w:val="-10"/>
        </w:rPr>
        <w:t xml:space="preserve"> </w:t>
      </w:r>
      <w:r w:rsidRPr="00EC3C88">
        <w:rPr>
          <w:color w:val="58595B"/>
          <w:spacing w:val="-4"/>
        </w:rPr>
        <w:t>Bayside.</w:t>
      </w:r>
      <w:r w:rsidRPr="00EC3C88">
        <w:rPr>
          <w:color w:val="58595B"/>
          <w:spacing w:val="-10"/>
        </w:rPr>
        <w:t xml:space="preserve"> </w:t>
      </w:r>
      <w:r w:rsidRPr="00EC3C88">
        <w:rPr>
          <w:color w:val="58595B"/>
          <w:spacing w:val="-4"/>
        </w:rPr>
        <w:t>Currently,</w:t>
      </w:r>
      <w:r w:rsidRPr="00EC3C88">
        <w:rPr>
          <w:color w:val="58595B"/>
          <w:spacing w:val="-10"/>
        </w:rPr>
        <w:t xml:space="preserve"> </w:t>
      </w:r>
      <w:r w:rsidRPr="00EC3C88">
        <w:rPr>
          <w:color w:val="58595B"/>
          <w:spacing w:val="-4"/>
        </w:rPr>
        <w:t>9,800</w:t>
      </w:r>
      <w:r w:rsidRPr="00EC3C88">
        <w:rPr>
          <w:color w:val="58595B"/>
          <w:spacing w:val="-10"/>
        </w:rPr>
        <w:t xml:space="preserve"> </w:t>
      </w:r>
      <w:r w:rsidRPr="00EC3C88">
        <w:rPr>
          <w:color w:val="58595B"/>
          <w:spacing w:val="-3"/>
        </w:rPr>
        <w:t>Bayside</w:t>
      </w:r>
      <w:r w:rsidRPr="00EC3C88">
        <w:rPr>
          <w:color w:val="58595B"/>
          <w:spacing w:val="-10"/>
        </w:rPr>
        <w:t xml:space="preserve"> </w:t>
      </w:r>
      <w:r w:rsidRPr="00EC3C88">
        <w:rPr>
          <w:color w:val="58595B"/>
          <w:spacing w:val="-3"/>
        </w:rPr>
        <w:t>residents</w:t>
      </w:r>
      <w:r w:rsidRPr="00EC3C88">
        <w:rPr>
          <w:color w:val="58595B"/>
          <w:spacing w:val="-59"/>
        </w:rPr>
        <w:t xml:space="preserve"> </w:t>
      </w:r>
      <w:r w:rsidRPr="00EC3C88">
        <w:rPr>
          <w:color w:val="58595B"/>
          <w:spacing w:val="-3"/>
        </w:rPr>
        <w:t xml:space="preserve">are providing unpaid care to family members or others because </w:t>
      </w:r>
      <w:r w:rsidRPr="00EC3C88">
        <w:rPr>
          <w:color w:val="58595B"/>
          <w:spacing w:val="-2"/>
        </w:rPr>
        <w:t>of a disability</w:t>
      </w:r>
      <w:r w:rsidRPr="00EC3C88">
        <w:rPr>
          <w:color w:val="58595B"/>
          <w:spacing w:val="-1"/>
        </w:rPr>
        <w:t xml:space="preserve"> </w:t>
      </w:r>
      <w:r w:rsidRPr="00EC3C88">
        <w:rPr>
          <w:color w:val="58595B"/>
        </w:rPr>
        <w:t>or</w:t>
      </w:r>
      <w:r w:rsidRPr="00EC3C88">
        <w:rPr>
          <w:color w:val="58595B"/>
          <w:spacing w:val="-11"/>
        </w:rPr>
        <w:t xml:space="preserve"> </w:t>
      </w:r>
      <w:r w:rsidRPr="00EC3C88">
        <w:rPr>
          <w:color w:val="58595B"/>
        </w:rPr>
        <w:t>illness.</w:t>
      </w:r>
    </w:p>
    <w:p w14:paraId="617CEDD1" w14:textId="77777777" w:rsidR="00B36264" w:rsidRPr="00EC3C88" w:rsidRDefault="00B36264" w:rsidP="00B36264"/>
    <w:p w14:paraId="21F48163" w14:textId="6365D115" w:rsidR="00B36264" w:rsidRPr="00EC3C88" w:rsidRDefault="00B36264">
      <w:pPr>
        <w:widowControl/>
        <w:autoSpaceDE/>
        <w:autoSpaceDN/>
        <w:spacing w:after="160" w:line="259" w:lineRule="auto"/>
      </w:pPr>
      <w:r w:rsidRPr="00EC3C88">
        <w:br w:type="page"/>
      </w:r>
    </w:p>
    <w:p w14:paraId="1DFD4588" w14:textId="079529DF" w:rsidR="00B36264" w:rsidRPr="00EC3C88" w:rsidRDefault="00B36264" w:rsidP="00B36264">
      <w:pPr>
        <w:pStyle w:val="Heading3"/>
        <w:spacing w:before="72"/>
        <w:rPr>
          <w:rFonts w:cs="Arial"/>
          <w:b w:val="0"/>
          <w:bCs/>
        </w:rPr>
      </w:pPr>
      <w:r w:rsidRPr="00EC3C88">
        <w:rPr>
          <w:rFonts w:cs="Arial"/>
          <w:bCs/>
          <w:spacing w:val="-2"/>
        </w:rPr>
        <w:lastRenderedPageBreak/>
        <w:t>Nature</w:t>
      </w:r>
      <w:r w:rsidRPr="00EC3C88">
        <w:rPr>
          <w:rFonts w:cs="Arial"/>
          <w:bCs/>
          <w:spacing w:val="-12"/>
        </w:rPr>
        <w:t xml:space="preserve"> </w:t>
      </w:r>
      <w:r w:rsidRPr="00EC3C88">
        <w:rPr>
          <w:rFonts w:cs="Arial"/>
          <w:bCs/>
          <w:spacing w:val="-2"/>
        </w:rPr>
        <w:t>of</w:t>
      </w:r>
      <w:r w:rsidRPr="00EC3C88">
        <w:rPr>
          <w:rFonts w:cs="Arial"/>
          <w:bCs/>
          <w:spacing w:val="-11"/>
        </w:rPr>
        <w:t xml:space="preserve"> </w:t>
      </w:r>
      <w:r w:rsidRPr="00EC3C88">
        <w:rPr>
          <w:rFonts w:cs="Arial"/>
          <w:bCs/>
          <w:spacing w:val="-2"/>
        </w:rPr>
        <w:t>Disability</w:t>
      </w:r>
    </w:p>
    <w:p w14:paraId="1861322C" w14:textId="77777777" w:rsidR="00B36264" w:rsidRPr="00EC3C88" w:rsidRDefault="00B36264" w:rsidP="00B36264">
      <w:pPr>
        <w:pStyle w:val="BodyText"/>
        <w:spacing w:before="140" w:line="266" w:lineRule="auto"/>
        <w:ind w:left="163"/>
      </w:pPr>
      <w:r w:rsidRPr="00EC3C88">
        <w:rPr>
          <w:color w:val="58595B"/>
          <w:spacing w:val="-4"/>
        </w:rPr>
        <w:t>Disability</w:t>
      </w:r>
      <w:r w:rsidRPr="00EC3C88">
        <w:rPr>
          <w:color w:val="58595B"/>
          <w:spacing w:val="-11"/>
        </w:rPr>
        <w:t xml:space="preserve"> </w:t>
      </w:r>
      <w:r w:rsidRPr="00EC3C88">
        <w:rPr>
          <w:color w:val="58595B"/>
          <w:spacing w:val="-4"/>
        </w:rPr>
        <w:t>is</w:t>
      </w:r>
      <w:r w:rsidRPr="00EC3C88">
        <w:rPr>
          <w:color w:val="58595B"/>
          <w:spacing w:val="-11"/>
        </w:rPr>
        <w:t xml:space="preserve"> </w:t>
      </w:r>
      <w:r w:rsidRPr="00EC3C88">
        <w:rPr>
          <w:color w:val="58595B"/>
          <w:spacing w:val="-4"/>
        </w:rPr>
        <w:t>a</w:t>
      </w:r>
      <w:r w:rsidRPr="00EC3C88">
        <w:rPr>
          <w:color w:val="58595B"/>
          <w:spacing w:val="-10"/>
        </w:rPr>
        <w:t xml:space="preserve"> </w:t>
      </w:r>
      <w:r w:rsidRPr="00EC3C88">
        <w:rPr>
          <w:color w:val="58595B"/>
          <w:spacing w:val="-4"/>
        </w:rPr>
        <w:t>broad</w:t>
      </w:r>
      <w:r w:rsidRPr="00EC3C88">
        <w:rPr>
          <w:color w:val="58595B"/>
          <w:spacing w:val="-10"/>
        </w:rPr>
        <w:t xml:space="preserve"> </w:t>
      </w:r>
      <w:r w:rsidRPr="00EC3C88">
        <w:rPr>
          <w:color w:val="58595B"/>
          <w:spacing w:val="-4"/>
        </w:rPr>
        <w:t>term</w:t>
      </w:r>
      <w:r w:rsidRPr="00EC3C88">
        <w:rPr>
          <w:color w:val="58595B"/>
          <w:spacing w:val="-10"/>
        </w:rPr>
        <w:t xml:space="preserve"> </w:t>
      </w:r>
      <w:r w:rsidRPr="00EC3C88">
        <w:rPr>
          <w:color w:val="58595B"/>
          <w:spacing w:val="-4"/>
        </w:rPr>
        <w:t>covering</w:t>
      </w:r>
      <w:r w:rsidRPr="00EC3C88">
        <w:rPr>
          <w:color w:val="58595B"/>
          <w:spacing w:val="-10"/>
        </w:rPr>
        <w:t xml:space="preserve"> </w:t>
      </w:r>
      <w:r w:rsidRPr="00EC3C88">
        <w:rPr>
          <w:color w:val="58595B"/>
          <w:spacing w:val="-4"/>
        </w:rPr>
        <w:t>any</w:t>
      </w:r>
      <w:r w:rsidRPr="00EC3C88">
        <w:rPr>
          <w:color w:val="58595B"/>
          <w:spacing w:val="-10"/>
        </w:rPr>
        <w:t xml:space="preserve"> </w:t>
      </w:r>
      <w:r w:rsidRPr="00EC3C88">
        <w:rPr>
          <w:color w:val="58595B"/>
          <w:spacing w:val="-3"/>
        </w:rPr>
        <w:t>condition</w:t>
      </w:r>
      <w:r w:rsidRPr="00EC3C88">
        <w:rPr>
          <w:color w:val="58595B"/>
          <w:spacing w:val="-10"/>
        </w:rPr>
        <w:t xml:space="preserve"> </w:t>
      </w:r>
      <w:r w:rsidRPr="00EC3C88">
        <w:rPr>
          <w:color w:val="58595B"/>
          <w:spacing w:val="-3"/>
        </w:rPr>
        <w:t>that</w:t>
      </w:r>
      <w:r w:rsidRPr="00EC3C88">
        <w:rPr>
          <w:color w:val="58595B"/>
          <w:spacing w:val="-10"/>
        </w:rPr>
        <w:t xml:space="preserve"> </w:t>
      </w:r>
      <w:r w:rsidRPr="00EC3C88">
        <w:rPr>
          <w:color w:val="58595B"/>
          <w:spacing w:val="-3"/>
        </w:rPr>
        <w:t>restricts</w:t>
      </w:r>
      <w:r w:rsidRPr="00EC3C88">
        <w:rPr>
          <w:color w:val="58595B"/>
          <w:spacing w:val="-10"/>
        </w:rPr>
        <w:t xml:space="preserve"> </w:t>
      </w:r>
      <w:r w:rsidRPr="00EC3C88">
        <w:rPr>
          <w:color w:val="58595B"/>
          <w:spacing w:val="-3"/>
        </w:rPr>
        <w:t>a</w:t>
      </w:r>
      <w:r w:rsidRPr="00EC3C88">
        <w:rPr>
          <w:color w:val="58595B"/>
          <w:spacing w:val="-10"/>
        </w:rPr>
        <w:t xml:space="preserve"> </w:t>
      </w:r>
      <w:r w:rsidRPr="00EC3C88">
        <w:rPr>
          <w:color w:val="58595B"/>
          <w:spacing w:val="-3"/>
        </w:rPr>
        <w:t>person’s</w:t>
      </w:r>
      <w:r w:rsidRPr="00EC3C88">
        <w:rPr>
          <w:color w:val="58595B"/>
          <w:spacing w:val="-10"/>
        </w:rPr>
        <w:t xml:space="preserve"> </w:t>
      </w:r>
      <w:r w:rsidRPr="00EC3C88">
        <w:rPr>
          <w:color w:val="58595B"/>
          <w:spacing w:val="-3"/>
        </w:rPr>
        <w:t>mental,</w:t>
      </w:r>
      <w:r w:rsidRPr="00EC3C88">
        <w:rPr>
          <w:color w:val="58595B"/>
          <w:spacing w:val="-59"/>
        </w:rPr>
        <w:t xml:space="preserve"> </w:t>
      </w:r>
      <w:r w:rsidRPr="00EC3C88">
        <w:rPr>
          <w:color w:val="58595B"/>
          <w:spacing w:val="-3"/>
        </w:rPr>
        <w:t xml:space="preserve">sensory or mobility functions. Approximately 4.4 % of people with a disability </w:t>
      </w:r>
      <w:r w:rsidRPr="00EC3C88">
        <w:rPr>
          <w:color w:val="58595B"/>
          <w:spacing w:val="-2"/>
        </w:rPr>
        <w:t>in</w:t>
      </w:r>
      <w:r w:rsidRPr="00EC3C88">
        <w:rPr>
          <w:color w:val="58595B"/>
          <w:spacing w:val="-59"/>
        </w:rPr>
        <w:t xml:space="preserve"> </w:t>
      </w:r>
      <w:r w:rsidRPr="00EC3C88">
        <w:rPr>
          <w:color w:val="58595B"/>
          <w:spacing w:val="-3"/>
        </w:rPr>
        <w:t>Australia</w:t>
      </w:r>
      <w:r w:rsidRPr="00EC3C88">
        <w:rPr>
          <w:color w:val="58595B"/>
          <w:spacing w:val="-13"/>
        </w:rPr>
        <w:t xml:space="preserve"> </w:t>
      </w:r>
      <w:r w:rsidRPr="00EC3C88">
        <w:rPr>
          <w:color w:val="58595B"/>
          <w:spacing w:val="-3"/>
        </w:rPr>
        <w:t>use</w:t>
      </w:r>
      <w:r w:rsidRPr="00EC3C88">
        <w:rPr>
          <w:color w:val="58595B"/>
          <w:spacing w:val="-12"/>
        </w:rPr>
        <w:t xml:space="preserve"> </w:t>
      </w:r>
      <w:r w:rsidRPr="00EC3C88">
        <w:rPr>
          <w:color w:val="58595B"/>
          <w:spacing w:val="-3"/>
        </w:rPr>
        <w:t>a</w:t>
      </w:r>
      <w:r w:rsidRPr="00EC3C88">
        <w:rPr>
          <w:color w:val="58595B"/>
          <w:spacing w:val="-12"/>
        </w:rPr>
        <w:t xml:space="preserve"> </w:t>
      </w:r>
      <w:r w:rsidRPr="00EC3C88">
        <w:rPr>
          <w:color w:val="58595B"/>
          <w:spacing w:val="-3"/>
        </w:rPr>
        <w:t>wheelchair</w:t>
      </w:r>
      <w:r w:rsidRPr="00EC3C88">
        <w:rPr>
          <w:color w:val="58595B"/>
          <w:spacing w:val="-12"/>
        </w:rPr>
        <w:t xml:space="preserve"> </w:t>
      </w:r>
      <w:r w:rsidRPr="00EC3C88">
        <w:rPr>
          <w:color w:val="58595B"/>
          <w:spacing w:val="-3"/>
        </w:rPr>
        <w:t>and</w:t>
      </w:r>
      <w:r w:rsidRPr="00EC3C88">
        <w:rPr>
          <w:color w:val="58595B"/>
          <w:spacing w:val="-12"/>
        </w:rPr>
        <w:t xml:space="preserve"> </w:t>
      </w:r>
      <w:r w:rsidRPr="00EC3C88">
        <w:rPr>
          <w:color w:val="58595B"/>
          <w:spacing w:val="-3"/>
        </w:rPr>
        <w:t>1</w:t>
      </w:r>
      <w:r w:rsidRPr="00EC3C88">
        <w:rPr>
          <w:color w:val="58595B"/>
          <w:spacing w:val="-12"/>
        </w:rPr>
        <w:t xml:space="preserve"> </w:t>
      </w:r>
      <w:r w:rsidRPr="00EC3C88">
        <w:rPr>
          <w:color w:val="58595B"/>
          <w:spacing w:val="-3"/>
        </w:rPr>
        <w:t>in</w:t>
      </w:r>
      <w:r w:rsidRPr="00EC3C88">
        <w:rPr>
          <w:color w:val="58595B"/>
          <w:spacing w:val="-12"/>
        </w:rPr>
        <w:t xml:space="preserve"> </w:t>
      </w:r>
      <w:r w:rsidRPr="00EC3C88">
        <w:rPr>
          <w:color w:val="58595B"/>
          <w:spacing w:val="-3"/>
        </w:rPr>
        <w:t>6</w:t>
      </w:r>
      <w:r w:rsidRPr="00EC3C88">
        <w:rPr>
          <w:color w:val="58595B"/>
          <w:spacing w:val="-12"/>
        </w:rPr>
        <w:t xml:space="preserve"> </w:t>
      </w:r>
      <w:r w:rsidRPr="00EC3C88">
        <w:rPr>
          <w:color w:val="58595B"/>
          <w:spacing w:val="-3"/>
        </w:rPr>
        <w:t>Australians</w:t>
      </w:r>
      <w:r w:rsidRPr="00EC3C88">
        <w:rPr>
          <w:color w:val="58595B"/>
          <w:spacing w:val="-12"/>
        </w:rPr>
        <w:t xml:space="preserve"> </w:t>
      </w:r>
      <w:r w:rsidRPr="00EC3C88">
        <w:rPr>
          <w:color w:val="58595B"/>
          <w:spacing w:val="-3"/>
        </w:rPr>
        <w:t>are</w:t>
      </w:r>
      <w:r w:rsidRPr="00EC3C88">
        <w:rPr>
          <w:color w:val="58595B"/>
          <w:spacing w:val="-12"/>
        </w:rPr>
        <w:t xml:space="preserve"> </w:t>
      </w:r>
      <w:r w:rsidRPr="00EC3C88">
        <w:rPr>
          <w:color w:val="58595B"/>
          <w:spacing w:val="-3"/>
        </w:rPr>
        <w:t>affected</w:t>
      </w:r>
      <w:r w:rsidRPr="00EC3C88">
        <w:rPr>
          <w:color w:val="58595B"/>
          <w:spacing w:val="-12"/>
        </w:rPr>
        <w:t xml:space="preserve"> </w:t>
      </w:r>
      <w:r w:rsidRPr="00EC3C88">
        <w:rPr>
          <w:color w:val="58595B"/>
          <w:spacing w:val="-3"/>
        </w:rPr>
        <w:t>by</w:t>
      </w:r>
      <w:r w:rsidRPr="00EC3C88">
        <w:rPr>
          <w:color w:val="58595B"/>
          <w:spacing w:val="-12"/>
        </w:rPr>
        <w:t xml:space="preserve"> </w:t>
      </w:r>
      <w:r w:rsidRPr="00EC3C88">
        <w:rPr>
          <w:color w:val="58595B"/>
          <w:spacing w:val="-3"/>
        </w:rPr>
        <w:t>hearing</w:t>
      </w:r>
      <w:r w:rsidRPr="00EC3C88">
        <w:rPr>
          <w:color w:val="58595B"/>
          <w:spacing w:val="-12"/>
        </w:rPr>
        <w:t xml:space="preserve"> </w:t>
      </w:r>
      <w:r w:rsidRPr="00EC3C88">
        <w:rPr>
          <w:color w:val="58595B"/>
          <w:spacing w:val="-2"/>
        </w:rPr>
        <w:t>loss.</w:t>
      </w:r>
    </w:p>
    <w:p w14:paraId="63CE8B90" w14:textId="77777777" w:rsidR="00B36264" w:rsidRPr="00EC3C88" w:rsidRDefault="00B36264" w:rsidP="00B36264">
      <w:pPr>
        <w:pStyle w:val="BodyText"/>
        <w:spacing w:before="111" w:line="266" w:lineRule="auto"/>
        <w:ind w:left="163" w:right="17"/>
      </w:pPr>
      <w:r w:rsidRPr="00EC3C88">
        <w:rPr>
          <w:color w:val="58595B"/>
          <w:spacing w:val="-3"/>
        </w:rPr>
        <w:t xml:space="preserve">Within the Bayside catchment for NDIS recipients, </w:t>
      </w:r>
      <w:proofErr w:type="gramStart"/>
      <w:r w:rsidRPr="00EC3C88">
        <w:rPr>
          <w:color w:val="58595B"/>
          <w:spacing w:val="-3"/>
        </w:rPr>
        <w:t>the majority of</w:t>
      </w:r>
      <w:proofErr w:type="gramEnd"/>
      <w:r w:rsidRPr="00EC3C88">
        <w:rPr>
          <w:color w:val="58595B"/>
          <w:spacing w:val="-3"/>
        </w:rPr>
        <w:t xml:space="preserve"> disabilities </w:t>
      </w:r>
      <w:r w:rsidRPr="00EC3C88">
        <w:rPr>
          <w:color w:val="58595B"/>
          <w:spacing w:val="-4"/>
        </w:rPr>
        <w:t>relate to intellectual disability, autism and psychosocial disability.</w:t>
      </w:r>
      <w:r w:rsidRPr="00EC3C88">
        <w:rPr>
          <w:color w:val="58595B"/>
          <w:spacing w:val="-3"/>
        </w:rPr>
        <w:t xml:space="preserve"> About 90%</w:t>
      </w:r>
      <w:r w:rsidRPr="00EC3C88">
        <w:rPr>
          <w:color w:val="58595B"/>
          <w:spacing w:val="-59"/>
        </w:rPr>
        <w:t xml:space="preserve"> </w:t>
      </w:r>
      <w:r w:rsidRPr="00EC3C88">
        <w:rPr>
          <w:color w:val="58595B"/>
          <w:spacing w:val="-4"/>
        </w:rPr>
        <w:t>of</w:t>
      </w:r>
      <w:r w:rsidRPr="00EC3C88">
        <w:rPr>
          <w:color w:val="58595B"/>
          <w:spacing w:val="-12"/>
        </w:rPr>
        <w:t xml:space="preserve"> </w:t>
      </w:r>
      <w:r w:rsidRPr="00EC3C88">
        <w:rPr>
          <w:color w:val="58595B"/>
          <w:spacing w:val="-4"/>
        </w:rPr>
        <w:t>Victorians</w:t>
      </w:r>
      <w:r w:rsidRPr="00EC3C88">
        <w:rPr>
          <w:color w:val="58595B"/>
          <w:spacing w:val="-11"/>
        </w:rPr>
        <w:t xml:space="preserve"> </w:t>
      </w:r>
      <w:r w:rsidRPr="00EC3C88">
        <w:rPr>
          <w:color w:val="58595B"/>
          <w:spacing w:val="-3"/>
        </w:rPr>
        <w:t>with</w:t>
      </w:r>
      <w:r w:rsidRPr="00EC3C88">
        <w:rPr>
          <w:color w:val="58595B"/>
          <w:spacing w:val="-11"/>
        </w:rPr>
        <w:t xml:space="preserve"> </w:t>
      </w:r>
      <w:r w:rsidRPr="00EC3C88">
        <w:rPr>
          <w:color w:val="58595B"/>
          <w:spacing w:val="-3"/>
        </w:rPr>
        <w:t>a</w:t>
      </w:r>
      <w:r w:rsidRPr="00EC3C88">
        <w:rPr>
          <w:color w:val="58595B"/>
          <w:spacing w:val="-11"/>
        </w:rPr>
        <w:t xml:space="preserve"> </w:t>
      </w:r>
      <w:r w:rsidRPr="00EC3C88">
        <w:rPr>
          <w:color w:val="58595B"/>
          <w:spacing w:val="-3"/>
        </w:rPr>
        <w:t>disability</w:t>
      </w:r>
      <w:r w:rsidRPr="00EC3C88">
        <w:rPr>
          <w:color w:val="58595B"/>
          <w:spacing w:val="-11"/>
        </w:rPr>
        <w:t xml:space="preserve"> </w:t>
      </w:r>
      <w:r w:rsidRPr="00EC3C88">
        <w:rPr>
          <w:color w:val="58595B"/>
          <w:spacing w:val="-3"/>
        </w:rPr>
        <w:t>are</w:t>
      </w:r>
      <w:r w:rsidRPr="00EC3C88">
        <w:rPr>
          <w:color w:val="58595B"/>
          <w:spacing w:val="-11"/>
        </w:rPr>
        <w:t xml:space="preserve"> </w:t>
      </w:r>
      <w:r w:rsidRPr="00EC3C88">
        <w:rPr>
          <w:color w:val="58595B"/>
          <w:spacing w:val="-3"/>
        </w:rPr>
        <w:t>not</w:t>
      </w:r>
      <w:r w:rsidRPr="00EC3C88">
        <w:rPr>
          <w:color w:val="58595B"/>
          <w:spacing w:val="-11"/>
        </w:rPr>
        <w:t xml:space="preserve"> </w:t>
      </w:r>
      <w:r w:rsidRPr="00EC3C88">
        <w:rPr>
          <w:color w:val="58595B"/>
          <w:spacing w:val="-3"/>
        </w:rPr>
        <w:t>eligible</w:t>
      </w:r>
      <w:r w:rsidRPr="00EC3C88">
        <w:rPr>
          <w:color w:val="58595B"/>
          <w:spacing w:val="-11"/>
        </w:rPr>
        <w:t xml:space="preserve"> </w:t>
      </w:r>
      <w:r w:rsidRPr="00EC3C88">
        <w:rPr>
          <w:color w:val="58595B"/>
          <w:spacing w:val="-3"/>
        </w:rPr>
        <w:t>for</w:t>
      </w:r>
      <w:r w:rsidRPr="00EC3C88">
        <w:rPr>
          <w:color w:val="58595B"/>
          <w:spacing w:val="-11"/>
        </w:rPr>
        <w:t xml:space="preserve"> </w:t>
      </w:r>
      <w:r w:rsidRPr="00EC3C88">
        <w:rPr>
          <w:color w:val="58595B"/>
          <w:spacing w:val="-3"/>
        </w:rPr>
        <w:t>NDIS</w:t>
      </w:r>
      <w:r w:rsidRPr="00EC3C88">
        <w:rPr>
          <w:color w:val="58595B"/>
          <w:spacing w:val="-12"/>
        </w:rPr>
        <w:t xml:space="preserve"> </w:t>
      </w:r>
      <w:r w:rsidRPr="00EC3C88">
        <w:rPr>
          <w:color w:val="58595B"/>
          <w:spacing w:val="-3"/>
        </w:rPr>
        <w:t>financial</w:t>
      </w:r>
      <w:r w:rsidRPr="00EC3C88">
        <w:rPr>
          <w:color w:val="58595B"/>
          <w:spacing w:val="-12"/>
        </w:rPr>
        <w:t xml:space="preserve"> </w:t>
      </w:r>
      <w:r w:rsidRPr="00EC3C88">
        <w:rPr>
          <w:color w:val="58595B"/>
          <w:spacing w:val="-3"/>
        </w:rPr>
        <w:t>support</w:t>
      </w:r>
      <w:r w:rsidRPr="00EC3C88">
        <w:rPr>
          <w:color w:val="58595B"/>
          <w:spacing w:val="-11"/>
        </w:rPr>
        <w:t xml:space="preserve"> </w:t>
      </w:r>
      <w:r w:rsidRPr="00EC3C88">
        <w:rPr>
          <w:color w:val="58595B"/>
          <w:spacing w:val="-3"/>
        </w:rPr>
        <w:t>(eligibility</w:t>
      </w:r>
      <w:r w:rsidRPr="00EC3C88">
        <w:rPr>
          <w:color w:val="58595B"/>
          <w:spacing w:val="-58"/>
        </w:rPr>
        <w:t xml:space="preserve"> </w:t>
      </w:r>
      <w:r w:rsidRPr="00EC3C88">
        <w:rPr>
          <w:color w:val="58595B"/>
          <w:spacing w:val="-3"/>
        </w:rPr>
        <w:t xml:space="preserve">requires a “permanent and significant disability”) and depend on </w:t>
      </w:r>
      <w:r w:rsidRPr="00EC3C88">
        <w:rPr>
          <w:color w:val="58595B"/>
          <w:spacing w:val="-2"/>
        </w:rPr>
        <w:t>mainstream</w:t>
      </w:r>
      <w:r w:rsidRPr="00EC3C88">
        <w:rPr>
          <w:color w:val="58595B"/>
          <w:spacing w:val="-1"/>
        </w:rPr>
        <w:t xml:space="preserve"> </w:t>
      </w:r>
      <w:r w:rsidRPr="00EC3C88">
        <w:rPr>
          <w:color w:val="58595B"/>
        </w:rPr>
        <w:t>services.</w:t>
      </w:r>
    </w:p>
    <w:p w14:paraId="05CCFB64" w14:textId="77777777" w:rsidR="00B36264" w:rsidRPr="00EC3C88" w:rsidRDefault="00B36264" w:rsidP="00B36264">
      <w:pPr>
        <w:pStyle w:val="BodyText"/>
        <w:spacing w:before="4"/>
        <w:rPr>
          <w:sz w:val="19"/>
        </w:rPr>
      </w:pPr>
    </w:p>
    <w:p w14:paraId="23D4EA45" w14:textId="0073FE40" w:rsidR="00B36264" w:rsidRPr="00EC3C88" w:rsidRDefault="00B36264" w:rsidP="00B36264">
      <w:pPr>
        <w:pStyle w:val="Heading3"/>
        <w:spacing w:before="1"/>
        <w:rPr>
          <w:rFonts w:cs="Arial"/>
          <w:b w:val="0"/>
          <w:bCs/>
        </w:rPr>
      </w:pPr>
      <w:r w:rsidRPr="00EC3C88">
        <w:rPr>
          <w:rFonts w:cs="Arial"/>
          <w:bCs/>
          <w:spacing w:val="-3"/>
        </w:rPr>
        <w:t>Legislative</w:t>
      </w:r>
      <w:r w:rsidRPr="00EC3C88">
        <w:rPr>
          <w:rFonts w:cs="Arial"/>
          <w:bCs/>
          <w:spacing w:val="-12"/>
        </w:rPr>
        <w:t xml:space="preserve"> </w:t>
      </w:r>
      <w:r w:rsidRPr="00EC3C88">
        <w:rPr>
          <w:rFonts w:cs="Arial"/>
          <w:bCs/>
          <w:spacing w:val="-3"/>
        </w:rPr>
        <w:t>and</w:t>
      </w:r>
      <w:r w:rsidRPr="00EC3C88">
        <w:rPr>
          <w:rFonts w:cs="Arial"/>
          <w:bCs/>
          <w:spacing w:val="-12"/>
        </w:rPr>
        <w:t xml:space="preserve"> </w:t>
      </w:r>
      <w:r w:rsidRPr="00EC3C88">
        <w:rPr>
          <w:rFonts w:cs="Arial"/>
          <w:bCs/>
          <w:spacing w:val="-3"/>
        </w:rPr>
        <w:t>Policy</w:t>
      </w:r>
      <w:r w:rsidRPr="00EC3C88">
        <w:rPr>
          <w:rFonts w:cs="Arial"/>
          <w:bCs/>
          <w:spacing w:val="-11"/>
        </w:rPr>
        <w:t xml:space="preserve"> </w:t>
      </w:r>
      <w:r w:rsidRPr="00EC3C88">
        <w:rPr>
          <w:rFonts w:cs="Arial"/>
          <w:bCs/>
          <w:spacing w:val="-3"/>
        </w:rPr>
        <w:t>Framework</w:t>
      </w:r>
    </w:p>
    <w:p w14:paraId="3A2C22B9" w14:textId="77777777" w:rsidR="00B36264" w:rsidRPr="00EC3C88" w:rsidRDefault="00B36264" w:rsidP="00B36264">
      <w:pPr>
        <w:pStyle w:val="BodyText"/>
        <w:spacing w:before="140" w:line="266" w:lineRule="auto"/>
        <w:ind w:left="163"/>
      </w:pPr>
      <w:r w:rsidRPr="00EC3C88">
        <w:rPr>
          <w:color w:val="58595B"/>
          <w:spacing w:val="-3"/>
        </w:rPr>
        <w:t xml:space="preserve">The federal Disability Discrimination Act (1992) and the Victorian </w:t>
      </w:r>
      <w:r w:rsidRPr="00EC3C88">
        <w:rPr>
          <w:color w:val="58595B"/>
          <w:spacing w:val="-2"/>
        </w:rPr>
        <w:t>Equal</w:t>
      </w:r>
      <w:r w:rsidRPr="00EC3C88">
        <w:rPr>
          <w:color w:val="58595B"/>
          <w:spacing w:val="-1"/>
        </w:rPr>
        <w:t xml:space="preserve"> </w:t>
      </w:r>
      <w:r w:rsidRPr="00EC3C88">
        <w:rPr>
          <w:color w:val="58595B"/>
          <w:spacing w:val="-4"/>
        </w:rPr>
        <w:t>Opportunity</w:t>
      </w:r>
      <w:r w:rsidRPr="00EC3C88">
        <w:rPr>
          <w:color w:val="58595B"/>
          <w:spacing w:val="-10"/>
        </w:rPr>
        <w:t xml:space="preserve"> </w:t>
      </w:r>
      <w:r w:rsidRPr="00EC3C88">
        <w:rPr>
          <w:color w:val="58595B"/>
          <w:spacing w:val="-4"/>
        </w:rPr>
        <w:t>Act</w:t>
      </w:r>
      <w:r w:rsidRPr="00EC3C88">
        <w:rPr>
          <w:color w:val="58595B"/>
          <w:spacing w:val="-10"/>
        </w:rPr>
        <w:t xml:space="preserve"> </w:t>
      </w:r>
      <w:r w:rsidRPr="00EC3C88">
        <w:rPr>
          <w:color w:val="58595B"/>
          <w:spacing w:val="-4"/>
        </w:rPr>
        <w:t>(2010)</w:t>
      </w:r>
      <w:r w:rsidRPr="00EC3C88">
        <w:rPr>
          <w:color w:val="58595B"/>
          <w:spacing w:val="-11"/>
        </w:rPr>
        <w:t xml:space="preserve"> </w:t>
      </w:r>
      <w:r w:rsidRPr="00EC3C88">
        <w:rPr>
          <w:color w:val="58595B"/>
          <w:spacing w:val="-4"/>
        </w:rPr>
        <w:t>are</w:t>
      </w:r>
      <w:r w:rsidRPr="00EC3C88">
        <w:rPr>
          <w:color w:val="58595B"/>
          <w:spacing w:val="-10"/>
        </w:rPr>
        <w:t xml:space="preserve"> </w:t>
      </w:r>
      <w:r w:rsidRPr="00EC3C88">
        <w:rPr>
          <w:color w:val="58595B"/>
          <w:spacing w:val="-4"/>
        </w:rPr>
        <w:t>two</w:t>
      </w:r>
      <w:r w:rsidRPr="00EC3C88">
        <w:rPr>
          <w:color w:val="58595B"/>
          <w:spacing w:val="-10"/>
        </w:rPr>
        <w:t xml:space="preserve"> </w:t>
      </w:r>
      <w:r w:rsidRPr="00EC3C88">
        <w:rPr>
          <w:color w:val="58595B"/>
          <w:spacing w:val="-4"/>
        </w:rPr>
        <w:t>key</w:t>
      </w:r>
      <w:r w:rsidRPr="00EC3C88">
        <w:rPr>
          <w:color w:val="58595B"/>
          <w:spacing w:val="-10"/>
        </w:rPr>
        <w:t xml:space="preserve"> </w:t>
      </w:r>
      <w:r w:rsidRPr="00EC3C88">
        <w:rPr>
          <w:color w:val="58595B"/>
          <w:spacing w:val="-4"/>
        </w:rPr>
        <w:t>pieces</w:t>
      </w:r>
      <w:r w:rsidRPr="00EC3C88">
        <w:rPr>
          <w:color w:val="58595B"/>
          <w:spacing w:val="-9"/>
        </w:rPr>
        <w:t xml:space="preserve"> </w:t>
      </w:r>
      <w:r w:rsidRPr="00EC3C88">
        <w:rPr>
          <w:color w:val="58595B"/>
          <w:spacing w:val="-4"/>
        </w:rPr>
        <w:t>of</w:t>
      </w:r>
      <w:r w:rsidRPr="00EC3C88">
        <w:rPr>
          <w:color w:val="58595B"/>
          <w:spacing w:val="-10"/>
        </w:rPr>
        <w:t xml:space="preserve"> </w:t>
      </w:r>
      <w:r w:rsidRPr="00EC3C88">
        <w:rPr>
          <w:color w:val="58595B"/>
          <w:spacing w:val="-4"/>
        </w:rPr>
        <w:t>legislation</w:t>
      </w:r>
      <w:r w:rsidRPr="00EC3C88">
        <w:rPr>
          <w:color w:val="58595B"/>
          <w:spacing w:val="-10"/>
        </w:rPr>
        <w:t xml:space="preserve"> </w:t>
      </w:r>
      <w:r w:rsidRPr="00EC3C88">
        <w:rPr>
          <w:color w:val="58595B"/>
          <w:spacing w:val="-3"/>
        </w:rPr>
        <w:t>that</w:t>
      </w:r>
      <w:r w:rsidRPr="00EC3C88">
        <w:rPr>
          <w:color w:val="58595B"/>
          <w:spacing w:val="-10"/>
        </w:rPr>
        <w:t xml:space="preserve"> </w:t>
      </w:r>
      <w:r w:rsidRPr="00EC3C88">
        <w:rPr>
          <w:color w:val="58595B"/>
          <w:spacing w:val="-3"/>
        </w:rPr>
        <w:t>provide</w:t>
      </w:r>
      <w:r w:rsidRPr="00EC3C88">
        <w:rPr>
          <w:color w:val="58595B"/>
          <w:spacing w:val="-10"/>
        </w:rPr>
        <w:t xml:space="preserve"> </w:t>
      </w:r>
      <w:r w:rsidRPr="00EC3C88">
        <w:rPr>
          <w:color w:val="58595B"/>
          <w:spacing w:val="-3"/>
        </w:rPr>
        <w:t>equal</w:t>
      </w:r>
      <w:r w:rsidRPr="00EC3C88">
        <w:rPr>
          <w:color w:val="58595B"/>
          <w:spacing w:val="-10"/>
        </w:rPr>
        <w:t xml:space="preserve"> </w:t>
      </w:r>
      <w:r w:rsidRPr="00EC3C88">
        <w:rPr>
          <w:color w:val="58595B"/>
          <w:spacing w:val="-3"/>
        </w:rPr>
        <w:t>rights</w:t>
      </w:r>
      <w:r w:rsidRPr="00EC3C88">
        <w:rPr>
          <w:color w:val="58595B"/>
          <w:spacing w:val="-58"/>
        </w:rPr>
        <w:t xml:space="preserve"> </w:t>
      </w:r>
      <w:r w:rsidRPr="00EC3C88">
        <w:rPr>
          <w:color w:val="58595B"/>
          <w:spacing w:val="-3"/>
        </w:rPr>
        <w:t>for</w:t>
      </w:r>
      <w:r w:rsidRPr="00EC3C88">
        <w:rPr>
          <w:color w:val="58595B"/>
          <w:spacing w:val="-13"/>
        </w:rPr>
        <w:t xml:space="preserve"> </w:t>
      </w:r>
      <w:r w:rsidRPr="00EC3C88">
        <w:rPr>
          <w:color w:val="58595B"/>
          <w:spacing w:val="-3"/>
        </w:rPr>
        <w:t>people</w:t>
      </w:r>
      <w:r w:rsidRPr="00EC3C88">
        <w:rPr>
          <w:color w:val="58595B"/>
          <w:spacing w:val="-12"/>
        </w:rPr>
        <w:t xml:space="preserve"> </w:t>
      </w:r>
      <w:r w:rsidRPr="00EC3C88">
        <w:rPr>
          <w:color w:val="58595B"/>
          <w:spacing w:val="-3"/>
        </w:rPr>
        <w:t>regardless</w:t>
      </w:r>
      <w:r w:rsidRPr="00EC3C88">
        <w:rPr>
          <w:color w:val="58595B"/>
          <w:spacing w:val="-12"/>
        </w:rPr>
        <w:t xml:space="preserve"> </w:t>
      </w:r>
      <w:r w:rsidRPr="00EC3C88">
        <w:rPr>
          <w:color w:val="58595B"/>
          <w:spacing w:val="-3"/>
        </w:rPr>
        <w:t>of</w:t>
      </w:r>
      <w:r w:rsidRPr="00EC3C88">
        <w:rPr>
          <w:color w:val="58595B"/>
          <w:spacing w:val="-12"/>
        </w:rPr>
        <w:t xml:space="preserve"> </w:t>
      </w:r>
      <w:r w:rsidRPr="00EC3C88">
        <w:rPr>
          <w:color w:val="58595B"/>
          <w:spacing w:val="-3"/>
        </w:rPr>
        <w:t>ability.</w:t>
      </w:r>
      <w:r w:rsidRPr="00EC3C88">
        <w:rPr>
          <w:color w:val="58595B"/>
          <w:spacing w:val="-13"/>
        </w:rPr>
        <w:t xml:space="preserve"> </w:t>
      </w:r>
      <w:r w:rsidRPr="00EC3C88">
        <w:rPr>
          <w:color w:val="58595B"/>
          <w:spacing w:val="-3"/>
        </w:rPr>
        <w:t>Under</w:t>
      </w:r>
      <w:r w:rsidRPr="00EC3C88">
        <w:rPr>
          <w:color w:val="58595B"/>
          <w:spacing w:val="-12"/>
        </w:rPr>
        <w:t xml:space="preserve"> </w:t>
      </w:r>
      <w:r w:rsidRPr="00EC3C88">
        <w:rPr>
          <w:color w:val="58595B"/>
          <w:spacing w:val="-3"/>
        </w:rPr>
        <w:t>the</w:t>
      </w:r>
      <w:r w:rsidRPr="00EC3C88">
        <w:rPr>
          <w:color w:val="58595B"/>
          <w:spacing w:val="-12"/>
        </w:rPr>
        <w:t xml:space="preserve"> </w:t>
      </w:r>
      <w:r w:rsidRPr="00EC3C88">
        <w:rPr>
          <w:color w:val="58595B"/>
          <w:spacing w:val="-3"/>
        </w:rPr>
        <w:t>Victorian</w:t>
      </w:r>
      <w:r w:rsidRPr="00EC3C88">
        <w:rPr>
          <w:color w:val="58595B"/>
          <w:spacing w:val="-12"/>
        </w:rPr>
        <w:t xml:space="preserve"> </w:t>
      </w:r>
      <w:r w:rsidRPr="00EC3C88">
        <w:rPr>
          <w:color w:val="58595B"/>
          <w:spacing w:val="-3"/>
        </w:rPr>
        <w:t>Disability</w:t>
      </w:r>
      <w:r w:rsidRPr="00EC3C88">
        <w:rPr>
          <w:color w:val="58595B"/>
          <w:spacing w:val="-13"/>
        </w:rPr>
        <w:t xml:space="preserve"> </w:t>
      </w:r>
      <w:r w:rsidRPr="00EC3C88">
        <w:rPr>
          <w:color w:val="58595B"/>
          <w:spacing w:val="-3"/>
        </w:rPr>
        <w:t>Act</w:t>
      </w:r>
      <w:r w:rsidRPr="00EC3C88">
        <w:rPr>
          <w:color w:val="58595B"/>
          <w:spacing w:val="-12"/>
        </w:rPr>
        <w:t xml:space="preserve"> </w:t>
      </w:r>
      <w:r w:rsidRPr="00EC3C88">
        <w:rPr>
          <w:color w:val="58595B"/>
          <w:spacing w:val="-3"/>
        </w:rPr>
        <w:t>2006,</w:t>
      </w:r>
      <w:r w:rsidRPr="00EC3C88">
        <w:rPr>
          <w:color w:val="58595B"/>
          <w:spacing w:val="-12"/>
        </w:rPr>
        <w:t xml:space="preserve"> </w:t>
      </w:r>
      <w:r w:rsidRPr="00EC3C88">
        <w:rPr>
          <w:color w:val="58595B"/>
          <w:spacing w:val="-2"/>
        </w:rPr>
        <w:t>Councils</w:t>
      </w:r>
      <w:r w:rsidRPr="00EC3C88">
        <w:rPr>
          <w:color w:val="58595B"/>
          <w:spacing w:val="-58"/>
        </w:rPr>
        <w:t xml:space="preserve"> </w:t>
      </w:r>
      <w:r w:rsidRPr="00EC3C88">
        <w:rPr>
          <w:color w:val="58595B"/>
        </w:rPr>
        <w:t>are</w:t>
      </w:r>
      <w:r w:rsidRPr="00EC3C88">
        <w:rPr>
          <w:color w:val="58595B"/>
          <w:spacing w:val="-13"/>
        </w:rPr>
        <w:t xml:space="preserve"> </w:t>
      </w:r>
      <w:r w:rsidRPr="00EC3C88">
        <w:rPr>
          <w:color w:val="58595B"/>
        </w:rPr>
        <w:t>required</w:t>
      </w:r>
      <w:r w:rsidRPr="00EC3C88">
        <w:rPr>
          <w:color w:val="58595B"/>
          <w:spacing w:val="-12"/>
        </w:rPr>
        <w:t xml:space="preserve"> </w:t>
      </w:r>
      <w:r w:rsidRPr="00EC3C88">
        <w:rPr>
          <w:color w:val="58595B"/>
        </w:rPr>
        <w:t>to</w:t>
      </w:r>
      <w:r w:rsidRPr="00EC3C88">
        <w:rPr>
          <w:color w:val="58595B"/>
          <w:spacing w:val="-12"/>
        </w:rPr>
        <w:t xml:space="preserve"> </w:t>
      </w:r>
      <w:r w:rsidRPr="00EC3C88">
        <w:rPr>
          <w:color w:val="58595B"/>
        </w:rPr>
        <w:t>develop</w:t>
      </w:r>
      <w:r w:rsidRPr="00EC3C88">
        <w:rPr>
          <w:color w:val="58595B"/>
          <w:spacing w:val="-12"/>
        </w:rPr>
        <w:t xml:space="preserve"> </w:t>
      </w:r>
      <w:r w:rsidRPr="00EC3C88">
        <w:rPr>
          <w:color w:val="58595B"/>
        </w:rPr>
        <w:t>a</w:t>
      </w:r>
      <w:r w:rsidRPr="00EC3C88">
        <w:rPr>
          <w:color w:val="58595B"/>
          <w:spacing w:val="-13"/>
        </w:rPr>
        <w:t xml:space="preserve"> </w:t>
      </w:r>
      <w:r w:rsidRPr="00EC3C88">
        <w:rPr>
          <w:color w:val="58595B"/>
        </w:rPr>
        <w:t>Disability</w:t>
      </w:r>
      <w:r w:rsidRPr="00EC3C88">
        <w:rPr>
          <w:color w:val="58595B"/>
          <w:spacing w:val="-12"/>
        </w:rPr>
        <w:t xml:space="preserve"> </w:t>
      </w:r>
      <w:r w:rsidRPr="00EC3C88">
        <w:rPr>
          <w:color w:val="58595B"/>
        </w:rPr>
        <w:t>Action</w:t>
      </w:r>
      <w:r w:rsidRPr="00EC3C88">
        <w:rPr>
          <w:color w:val="58595B"/>
          <w:spacing w:val="-12"/>
        </w:rPr>
        <w:t xml:space="preserve"> </w:t>
      </w:r>
      <w:r w:rsidRPr="00EC3C88">
        <w:rPr>
          <w:color w:val="58595B"/>
        </w:rPr>
        <w:t>Plan.</w:t>
      </w:r>
    </w:p>
    <w:p w14:paraId="4A3CDBE3" w14:textId="77777777" w:rsidR="00B36264" w:rsidRPr="00EC3C88" w:rsidRDefault="00B36264" w:rsidP="00B36264">
      <w:pPr>
        <w:pStyle w:val="BodyText"/>
        <w:spacing w:before="110" w:line="266" w:lineRule="auto"/>
        <w:ind w:left="163" w:right="357"/>
      </w:pPr>
      <w:r w:rsidRPr="00EC3C88">
        <w:rPr>
          <w:color w:val="58595B"/>
          <w:spacing w:val="-4"/>
        </w:rPr>
        <w:t xml:space="preserve">Bayside’s 2050 Vision is that Bayside leads the way </w:t>
      </w:r>
      <w:r w:rsidRPr="00EC3C88">
        <w:rPr>
          <w:color w:val="58595B"/>
          <w:spacing w:val="-3"/>
        </w:rPr>
        <w:t>as a diverse, healthy,</w:t>
      </w:r>
      <w:r w:rsidRPr="00EC3C88">
        <w:rPr>
          <w:color w:val="58595B"/>
          <w:spacing w:val="-2"/>
        </w:rPr>
        <w:t xml:space="preserve"> </w:t>
      </w:r>
      <w:r w:rsidRPr="00EC3C88">
        <w:rPr>
          <w:color w:val="58595B"/>
          <w:spacing w:val="-4"/>
        </w:rPr>
        <w:t>and</w:t>
      </w:r>
      <w:r w:rsidRPr="00EC3C88">
        <w:rPr>
          <w:color w:val="58595B"/>
          <w:spacing w:val="-10"/>
        </w:rPr>
        <w:t xml:space="preserve"> </w:t>
      </w:r>
      <w:r w:rsidRPr="00EC3C88">
        <w:rPr>
          <w:color w:val="58595B"/>
          <w:spacing w:val="-4"/>
        </w:rPr>
        <w:t>livable</w:t>
      </w:r>
      <w:r w:rsidRPr="00EC3C88">
        <w:rPr>
          <w:color w:val="58595B"/>
          <w:spacing w:val="-10"/>
        </w:rPr>
        <w:t xml:space="preserve"> </w:t>
      </w:r>
      <w:r w:rsidRPr="00EC3C88">
        <w:rPr>
          <w:color w:val="58595B"/>
          <w:spacing w:val="-4"/>
        </w:rPr>
        <w:t>place.</w:t>
      </w:r>
      <w:r w:rsidRPr="00EC3C88">
        <w:rPr>
          <w:color w:val="58595B"/>
          <w:spacing w:val="-10"/>
        </w:rPr>
        <w:t xml:space="preserve"> </w:t>
      </w:r>
      <w:r w:rsidRPr="00EC3C88">
        <w:rPr>
          <w:color w:val="58595B"/>
          <w:spacing w:val="-4"/>
        </w:rPr>
        <w:t>We</w:t>
      </w:r>
      <w:r w:rsidRPr="00EC3C88">
        <w:rPr>
          <w:color w:val="58595B"/>
          <w:spacing w:val="-11"/>
        </w:rPr>
        <w:t xml:space="preserve"> </w:t>
      </w:r>
      <w:r w:rsidRPr="00EC3C88">
        <w:rPr>
          <w:color w:val="58595B"/>
          <w:spacing w:val="-4"/>
        </w:rPr>
        <w:t>value</w:t>
      </w:r>
      <w:r w:rsidRPr="00EC3C88">
        <w:rPr>
          <w:color w:val="58595B"/>
          <w:spacing w:val="-10"/>
        </w:rPr>
        <w:t xml:space="preserve"> </w:t>
      </w:r>
      <w:r w:rsidRPr="00EC3C88">
        <w:rPr>
          <w:color w:val="58595B"/>
          <w:spacing w:val="-4"/>
        </w:rPr>
        <w:t>economic</w:t>
      </w:r>
      <w:r w:rsidRPr="00EC3C88">
        <w:rPr>
          <w:color w:val="58595B"/>
          <w:spacing w:val="-11"/>
        </w:rPr>
        <w:t xml:space="preserve"> </w:t>
      </w:r>
      <w:r w:rsidRPr="00EC3C88">
        <w:rPr>
          <w:color w:val="58595B"/>
          <w:spacing w:val="-4"/>
        </w:rPr>
        <w:t>and</w:t>
      </w:r>
      <w:r w:rsidRPr="00EC3C88">
        <w:rPr>
          <w:color w:val="58595B"/>
          <w:spacing w:val="-10"/>
        </w:rPr>
        <w:t xml:space="preserve"> </w:t>
      </w:r>
      <w:r w:rsidRPr="00EC3C88">
        <w:rPr>
          <w:color w:val="58595B"/>
          <w:spacing w:val="-4"/>
        </w:rPr>
        <w:t>cultural</w:t>
      </w:r>
      <w:r w:rsidRPr="00EC3C88">
        <w:rPr>
          <w:color w:val="58595B"/>
          <w:spacing w:val="-10"/>
        </w:rPr>
        <w:t xml:space="preserve"> </w:t>
      </w:r>
      <w:r w:rsidRPr="00EC3C88">
        <w:rPr>
          <w:color w:val="58595B"/>
          <w:spacing w:val="-4"/>
        </w:rPr>
        <w:t>progress,</w:t>
      </w:r>
      <w:r w:rsidRPr="00EC3C88">
        <w:rPr>
          <w:color w:val="58595B"/>
          <w:spacing w:val="-10"/>
        </w:rPr>
        <w:t xml:space="preserve"> </w:t>
      </w:r>
      <w:r w:rsidRPr="00EC3C88">
        <w:rPr>
          <w:color w:val="58595B"/>
          <w:spacing w:val="-3"/>
        </w:rPr>
        <w:t>environmental</w:t>
      </w:r>
      <w:r w:rsidRPr="00EC3C88">
        <w:rPr>
          <w:color w:val="58595B"/>
          <w:spacing w:val="-59"/>
        </w:rPr>
        <w:t xml:space="preserve"> </w:t>
      </w:r>
      <w:r w:rsidRPr="00EC3C88">
        <w:rPr>
          <w:color w:val="58595B"/>
          <w:spacing w:val="-3"/>
        </w:rPr>
        <w:t>sustainability</w:t>
      </w:r>
      <w:r w:rsidRPr="00EC3C88">
        <w:rPr>
          <w:color w:val="58595B"/>
          <w:spacing w:val="-12"/>
        </w:rPr>
        <w:t xml:space="preserve"> </w:t>
      </w:r>
      <w:r w:rsidRPr="00EC3C88">
        <w:rPr>
          <w:color w:val="58595B"/>
          <w:spacing w:val="-3"/>
        </w:rPr>
        <w:t>and</w:t>
      </w:r>
      <w:r w:rsidRPr="00EC3C88">
        <w:rPr>
          <w:color w:val="58595B"/>
          <w:spacing w:val="-12"/>
        </w:rPr>
        <w:t xml:space="preserve"> </w:t>
      </w:r>
      <w:r w:rsidRPr="00EC3C88">
        <w:rPr>
          <w:color w:val="58595B"/>
          <w:spacing w:val="-3"/>
        </w:rPr>
        <w:t>protection</w:t>
      </w:r>
      <w:r w:rsidRPr="00EC3C88">
        <w:rPr>
          <w:color w:val="58595B"/>
          <w:spacing w:val="-12"/>
        </w:rPr>
        <w:t xml:space="preserve"> </w:t>
      </w:r>
      <w:r w:rsidRPr="00EC3C88">
        <w:rPr>
          <w:color w:val="58595B"/>
          <w:spacing w:val="-3"/>
        </w:rPr>
        <w:t>of</w:t>
      </w:r>
      <w:r w:rsidRPr="00EC3C88">
        <w:rPr>
          <w:color w:val="58595B"/>
          <w:spacing w:val="-12"/>
        </w:rPr>
        <w:t xml:space="preserve"> </w:t>
      </w:r>
      <w:r w:rsidRPr="00EC3C88">
        <w:rPr>
          <w:color w:val="58595B"/>
          <w:spacing w:val="-3"/>
        </w:rPr>
        <w:t>open</w:t>
      </w:r>
      <w:r w:rsidRPr="00EC3C88">
        <w:rPr>
          <w:color w:val="58595B"/>
          <w:spacing w:val="-12"/>
        </w:rPr>
        <w:t xml:space="preserve"> </w:t>
      </w:r>
      <w:r w:rsidRPr="00EC3C88">
        <w:rPr>
          <w:color w:val="58595B"/>
          <w:spacing w:val="-3"/>
        </w:rPr>
        <w:t>spaces</w:t>
      </w:r>
      <w:r w:rsidRPr="00EC3C88">
        <w:rPr>
          <w:color w:val="58595B"/>
          <w:spacing w:val="-12"/>
        </w:rPr>
        <w:t xml:space="preserve"> </w:t>
      </w:r>
      <w:r w:rsidRPr="00EC3C88">
        <w:rPr>
          <w:color w:val="58595B"/>
          <w:spacing w:val="-3"/>
        </w:rPr>
        <w:t>and</w:t>
      </w:r>
      <w:r w:rsidRPr="00EC3C88">
        <w:rPr>
          <w:color w:val="58595B"/>
          <w:spacing w:val="-12"/>
        </w:rPr>
        <w:t xml:space="preserve"> </w:t>
      </w:r>
      <w:r w:rsidRPr="00EC3C88">
        <w:rPr>
          <w:color w:val="58595B"/>
          <w:spacing w:val="-3"/>
        </w:rPr>
        <w:t>coastline.</w:t>
      </w:r>
      <w:r w:rsidRPr="00EC3C88">
        <w:rPr>
          <w:color w:val="58595B"/>
          <w:spacing w:val="-12"/>
        </w:rPr>
        <w:t xml:space="preserve"> </w:t>
      </w:r>
      <w:r w:rsidRPr="00EC3C88">
        <w:rPr>
          <w:color w:val="58595B"/>
          <w:spacing w:val="-2"/>
        </w:rPr>
        <w:t>We</w:t>
      </w:r>
      <w:r w:rsidRPr="00EC3C88">
        <w:rPr>
          <w:color w:val="58595B"/>
          <w:spacing w:val="-12"/>
        </w:rPr>
        <w:t xml:space="preserve"> </w:t>
      </w:r>
      <w:proofErr w:type="gramStart"/>
      <w:r w:rsidRPr="00EC3C88">
        <w:rPr>
          <w:color w:val="58595B"/>
          <w:spacing w:val="-2"/>
        </w:rPr>
        <w:t>nurture</w:t>
      </w:r>
      <w:proofErr w:type="gramEnd"/>
    </w:p>
    <w:p w14:paraId="1BCC74A6" w14:textId="77777777" w:rsidR="00B36264" w:rsidRPr="00EC3C88" w:rsidRDefault="00B36264" w:rsidP="00B36264">
      <w:pPr>
        <w:pStyle w:val="BodyText"/>
        <w:spacing w:line="251" w:lineRule="exact"/>
        <w:ind w:left="163"/>
      </w:pPr>
      <w:r w:rsidRPr="00EC3C88">
        <w:rPr>
          <w:color w:val="58595B"/>
          <w:spacing w:val="-5"/>
        </w:rPr>
        <w:t>inclusiveness,</w:t>
      </w:r>
      <w:r w:rsidRPr="00EC3C88">
        <w:rPr>
          <w:color w:val="58595B"/>
          <w:spacing w:val="-10"/>
        </w:rPr>
        <w:t xml:space="preserve"> </w:t>
      </w:r>
      <w:r w:rsidRPr="00EC3C88">
        <w:rPr>
          <w:color w:val="58595B"/>
          <w:spacing w:val="-4"/>
        </w:rPr>
        <w:t>safety,</w:t>
      </w:r>
      <w:r w:rsidRPr="00EC3C88">
        <w:rPr>
          <w:color w:val="58595B"/>
          <w:spacing w:val="-10"/>
        </w:rPr>
        <w:t xml:space="preserve"> </w:t>
      </w:r>
      <w:r w:rsidRPr="00EC3C88">
        <w:rPr>
          <w:color w:val="58595B"/>
          <w:spacing w:val="-4"/>
        </w:rPr>
        <w:t>accessibility,</w:t>
      </w:r>
      <w:r w:rsidRPr="00EC3C88">
        <w:rPr>
          <w:color w:val="58595B"/>
          <w:spacing w:val="-10"/>
        </w:rPr>
        <w:t xml:space="preserve"> </w:t>
      </w:r>
      <w:r w:rsidRPr="00EC3C88">
        <w:rPr>
          <w:color w:val="58595B"/>
          <w:spacing w:val="-4"/>
        </w:rPr>
        <w:t>community</w:t>
      </w:r>
      <w:r w:rsidRPr="00EC3C88">
        <w:rPr>
          <w:color w:val="58595B"/>
          <w:spacing w:val="-10"/>
        </w:rPr>
        <w:t xml:space="preserve"> </w:t>
      </w:r>
      <w:r w:rsidRPr="00EC3C88">
        <w:rPr>
          <w:color w:val="58595B"/>
          <w:spacing w:val="-4"/>
        </w:rPr>
        <w:t>vibrancy,</w:t>
      </w:r>
      <w:r w:rsidRPr="00EC3C88">
        <w:rPr>
          <w:color w:val="58595B"/>
          <w:spacing w:val="-10"/>
        </w:rPr>
        <w:t xml:space="preserve"> </w:t>
      </w:r>
      <w:r w:rsidRPr="00EC3C88">
        <w:rPr>
          <w:color w:val="58595B"/>
          <w:spacing w:val="-4"/>
        </w:rPr>
        <w:t>creativity,</w:t>
      </w:r>
      <w:r w:rsidRPr="00EC3C88">
        <w:rPr>
          <w:color w:val="58595B"/>
          <w:spacing w:val="-10"/>
        </w:rPr>
        <w:t xml:space="preserve"> </w:t>
      </w:r>
      <w:r w:rsidRPr="00EC3C88">
        <w:rPr>
          <w:color w:val="58595B"/>
          <w:spacing w:val="-4"/>
        </w:rPr>
        <w:t>and</w:t>
      </w:r>
      <w:r w:rsidRPr="00EC3C88">
        <w:rPr>
          <w:color w:val="58595B"/>
          <w:spacing w:val="-10"/>
        </w:rPr>
        <w:t xml:space="preserve"> </w:t>
      </w:r>
      <w:r w:rsidRPr="00EC3C88">
        <w:rPr>
          <w:color w:val="58595B"/>
          <w:spacing w:val="-4"/>
        </w:rPr>
        <w:t>innovation.</w:t>
      </w:r>
    </w:p>
    <w:p w14:paraId="0DA3CE56" w14:textId="77777777" w:rsidR="00B36264" w:rsidRPr="00EC3C88" w:rsidRDefault="00B36264" w:rsidP="00B36264">
      <w:pPr>
        <w:pStyle w:val="BodyText"/>
        <w:spacing w:before="1"/>
        <w:rPr>
          <w:color w:val="0070C0"/>
        </w:rPr>
      </w:pPr>
    </w:p>
    <w:p w14:paraId="602F7E66" w14:textId="7CED8420" w:rsidR="00B36264" w:rsidRPr="00EC3C88" w:rsidRDefault="00B36264" w:rsidP="00B36264">
      <w:pPr>
        <w:pStyle w:val="Heading3"/>
        <w:rPr>
          <w:rFonts w:cs="Arial"/>
          <w:b w:val="0"/>
          <w:bCs/>
        </w:rPr>
      </w:pPr>
      <w:r w:rsidRPr="00EC3C88">
        <w:rPr>
          <w:rFonts w:cs="Arial"/>
          <w:bCs/>
          <w:spacing w:val="-4"/>
        </w:rPr>
        <w:t>Council’s</w:t>
      </w:r>
      <w:r w:rsidRPr="00EC3C88">
        <w:rPr>
          <w:rFonts w:cs="Arial"/>
          <w:bCs/>
          <w:spacing w:val="-10"/>
        </w:rPr>
        <w:t xml:space="preserve"> </w:t>
      </w:r>
      <w:r w:rsidRPr="00EC3C88">
        <w:rPr>
          <w:rFonts w:cs="Arial"/>
          <w:bCs/>
          <w:spacing w:val="-3"/>
        </w:rPr>
        <w:t>Role</w:t>
      </w:r>
    </w:p>
    <w:p w14:paraId="191101FF" w14:textId="77777777" w:rsidR="00B36264" w:rsidRPr="00EC3C88" w:rsidRDefault="00B36264" w:rsidP="00B36264">
      <w:pPr>
        <w:pStyle w:val="BodyText"/>
        <w:spacing w:before="141" w:line="266" w:lineRule="auto"/>
        <w:ind w:left="163" w:right="203"/>
      </w:pPr>
      <w:r w:rsidRPr="00EC3C88">
        <w:rPr>
          <w:color w:val="58595B"/>
          <w:spacing w:val="-4"/>
        </w:rPr>
        <w:t>Within</w:t>
      </w:r>
      <w:r w:rsidRPr="00EC3C88">
        <w:rPr>
          <w:color w:val="58595B"/>
          <w:spacing w:val="-11"/>
        </w:rPr>
        <w:t xml:space="preserve"> </w:t>
      </w:r>
      <w:r w:rsidRPr="00EC3C88">
        <w:rPr>
          <w:color w:val="58595B"/>
          <w:spacing w:val="-4"/>
        </w:rPr>
        <w:t>each</w:t>
      </w:r>
      <w:r w:rsidRPr="00EC3C88">
        <w:rPr>
          <w:color w:val="58595B"/>
          <w:spacing w:val="-11"/>
        </w:rPr>
        <w:t xml:space="preserve"> </w:t>
      </w:r>
      <w:r w:rsidRPr="00EC3C88">
        <w:rPr>
          <w:color w:val="58595B"/>
          <w:spacing w:val="-4"/>
        </w:rPr>
        <w:t>action,</w:t>
      </w:r>
      <w:r w:rsidRPr="00EC3C88">
        <w:rPr>
          <w:color w:val="58595B"/>
          <w:spacing w:val="-11"/>
        </w:rPr>
        <w:t xml:space="preserve"> </w:t>
      </w:r>
      <w:r w:rsidRPr="00EC3C88">
        <w:rPr>
          <w:color w:val="58595B"/>
          <w:spacing w:val="-3"/>
        </w:rPr>
        <w:t>effectiveness</w:t>
      </w:r>
      <w:r w:rsidRPr="00EC3C88">
        <w:rPr>
          <w:color w:val="58595B"/>
          <w:spacing w:val="-11"/>
        </w:rPr>
        <w:t xml:space="preserve"> </w:t>
      </w:r>
      <w:r w:rsidRPr="00EC3C88">
        <w:rPr>
          <w:color w:val="58595B"/>
          <w:spacing w:val="-3"/>
        </w:rPr>
        <w:t>relies</w:t>
      </w:r>
      <w:r w:rsidRPr="00EC3C88">
        <w:rPr>
          <w:color w:val="58595B"/>
          <w:spacing w:val="-11"/>
        </w:rPr>
        <w:t xml:space="preserve"> </w:t>
      </w:r>
      <w:r w:rsidRPr="00EC3C88">
        <w:rPr>
          <w:color w:val="58595B"/>
          <w:spacing w:val="-3"/>
        </w:rPr>
        <w:t>on</w:t>
      </w:r>
      <w:r w:rsidRPr="00EC3C88">
        <w:rPr>
          <w:color w:val="58595B"/>
          <w:spacing w:val="-11"/>
        </w:rPr>
        <w:t xml:space="preserve"> </w:t>
      </w:r>
      <w:r w:rsidRPr="00EC3C88">
        <w:rPr>
          <w:color w:val="58595B"/>
          <w:spacing w:val="-3"/>
        </w:rPr>
        <w:t>clearly</w:t>
      </w:r>
      <w:r w:rsidRPr="00EC3C88">
        <w:rPr>
          <w:color w:val="58595B"/>
          <w:spacing w:val="-11"/>
        </w:rPr>
        <w:t xml:space="preserve"> </w:t>
      </w:r>
      <w:r w:rsidRPr="00EC3C88">
        <w:rPr>
          <w:color w:val="58595B"/>
          <w:spacing w:val="-3"/>
        </w:rPr>
        <w:t>identifying</w:t>
      </w:r>
      <w:r w:rsidRPr="00EC3C88">
        <w:rPr>
          <w:color w:val="58595B"/>
          <w:spacing w:val="-11"/>
        </w:rPr>
        <w:t xml:space="preserve"> </w:t>
      </w:r>
      <w:r w:rsidRPr="00EC3C88">
        <w:rPr>
          <w:color w:val="58595B"/>
          <w:spacing w:val="-3"/>
        </w:rPr>
        <w:t>Council’s</w:t>
      </w:r>
      <w:r w:rsidRPr="00EC3C88">
        <w:rPr>
          <w:color w:val="58595B"/>
          <w:spacing w:val="-11"/>
        </w:rPr>
        <w:t xml:space="preserve"> </w:t>
      </w:r>
      <w:r w:rsidRPr="00EC3C88">
        <w:rPr>
          <w:color w:val="58595B"/>
          <w:spacing w:val="-3"/>
        </w:rPr>
        <w:t>role</w:t>
      </w:r>
      <w:r w:rsidRPr="00EC3C88">
        <w:rPr>
          <w:color w:val="58595B"/>
          <w:spacing w:val="-11"/>
        </w:rPr>
        <w:t xml:space="preserve"> </w:t>
      </w:r>
      <w:r w:rsidRPr="00EC3C88">
        <w:rPr>
          <w:color w:val="58595B"/>
          <w:spacing w:val="-3"/>
        </w:rPr>
        <w:t>and</w:t>
      </w:r>
      <w:r w:rsidRPr="00EC3C88">
        <w:rPr>
          <w:color w:val="58595B"/>
          <w:spacing w:val="-58"/>
        </w:rPr>
        <w:t xml:space="preserve"> </w:t>
      </w:r>
      <w:r w:rsidRPr="00EC3C88">
        <w:rPr>
          <w:color w:val="58595B"/>
          <w:spacing w:val="-4"/>
        </w:rPr>
        <w:t xml:space="preserve">extent of influence. Council can </w:t>
      </w:r>
      <w:r w:rsidRPr="00EC3C88">
        <w:rPr>
          <w:color w:val="58595B"/>
          <w:spacing w:val="-3"/>
        </w:rPr>
        <w:t>variously be a role model, advocate, advisor,</w:t>
      </w:r>
      <w:r w:rsidRPr="00EC3C88">
        <w:rPr>
          <w:color w:val="58595B"/>
          <w:spacing w:val="-2"/>
        </w:rPr>
        <w:t xml:space="preserve"> </w:t>
      </w:r>
      <w:r w:rsidRPr="00EC3C88">
        <w:rPr>
          <w:color w:val="58595B"/>
          <w:spacing w:val="-5"/>
        </w:rPr>
        <w:t xml:space="preserve">educator, policymaker, consent authority, </w:t>
      </w:r>
      <w:r w:rsidRPr="00EC3C88">
        <w:rPr>
          <w:color w:val="58595B"/>
          <w:spacing w:val="-4"/>
        </w:rPr>
        <w:t>landowner, service provider, funder,</w:t>
      </w:r>
      <w:r w:rsidRPr="00EC3C88">
        <w:rPr>
          <w:color w:val="58595B"/>
          <w:spacing w:val="-3"/>
        </w:rPr>
        <w:t xml:space="preserve"> </w:t>
      </w:r>
      <w:r w:rsidRPr="00EC3C88">
        <w:rPr>
          <w:color w:val="58595B"/>
        </w:rPr>
        <w:t>or</w:t>
      </w:r>
      <w:r w:rsidRPr="00EC3C88">
        <w:rPr>
          <w:color w:val="58595B"/>
          <w:spacing w:val="-11"/>
        </w:rPr>
        <w:t xml:space="preserve"> </w:t>
      </w:r>
      <w:r w:rsidRPr="00EC3C88">
        <w:rPr>
          <w:color w:val="58595B"/>
        </w:rPr>
        <w:t>employer.</w:t>
      </w:r>
    </w:p>
    <w:p w14:paraId="3C865F8A" w14:textId="77777777" w:rsidR="00B36264" w:rsidRPr="00EC3C88" w:rsidRDefault="00B36264" w:rsidP="00B36264">
      <w:pPr>
        <w:pStyle w:val="Heading3"/>
        <w:spacing w:before="72"/>
        <w:rPr>
          <w:rFonts w:cs="Arial"/>
          <w:b w:val="0"/>
          <w:bCs/>
        </w:rPr>
      </w:pPr>
      <w:r w:rsidRPr="00EC3C88">
        <w:rPr>
          <w:rFonts w:cs="Arial"/>
        </w:rPr>
        <w:br w:type="column"/>
      </w:r>
      <w:r w:rsidRPr="00EC3C88">
        <w:rPr>
          <w:rFonts w:cs="Arial"/>
          <w:bCs/>
          <w:spacing w:val="-3"/>
        </w:rPr>
        <w:lastRenderedPageBreak/>
        <w:t>Working</w:t>
      </w:r>
      <w:r w:rsidRPr="00EC3C88">
        <w:rPr>
          <w:rFonts w:cs="Arial"/>
          <w:bCs/>
          <w:spacing w:val="-11"/>
        </w:rPr>
        <w:t xml:space="preserve"> </w:t>
      </w:r>
      <w:r w:rsidRPr="00EC3C88">
        <w:rPr>
          <w:rFonts w:cs="Arial"/>
          <w:bCs/>
          <w:spacing w:val="-2"/>
        </w:rPr>
        <w:t>in</w:t>
      </w:r>
      <w:r w:rsidRPr="00EC3C88">
        <w:rPr>
          <w:rFonts w:cs="Arial"/>
          <w:bCs/>
          <w:spacing w:val="-11"/>
        </w:rPr>
        <w:t xml:space="preserve"> </w:t>
      </w:r>
      <w:r w:rsidRPr="00EC3C88">
        <w:rPr>
          <w:rFonts w:cs="Arial"/>
          <w:bCs/>
          <w:spacing w:val="-2"/>
        </w:rPr>
        <w:t>Partnership</w:t>
      </w:r>
    </w:p>
    <w:p w14:paraId="0A0C0B0D" w14:textId="77777777" w:rsidR="00B36264" w:rsidRPr="00EC3C88" w:rsidRDefault="00B36264" w:rsidP="00B36264">
      <w:pPr>
        <w:pStyle w:val="BodyText"/>
        <w:spacing w:before="141" w:line="266" w:lineRule="auto"/>
        <w:ind w:left="163" w:right="385"/>
      </w:pPr>
      <w:r w:rsidRPr="00EC3C88">
        <w:rPr>
          <w:color w:val="58595B"/>
          <w:spacing w:val="-3"/>
        </w:rPr>
        <w:t xml:space="preserve">Partnerships are crucial in ensuring </w:t>
      </w:r>
      <w:r w:rsidRPr="00EC3C88">
        <w:rPr>
          <w:color w:val="58595B"/>
          <w:spacing w:val="-2"/>
        </w:rPr>
        <w:t>the access and inclusion priorities are</w:t>
      </w:r>
      <w:r w:rsidRPr="00EC3C88">
        <w:rPr>
          <w:color w:val="58595B"/>
          <w:spacing w:val="-1"/>
        </w:rPr>
        <w:t xml:space="preserve"> </w:t>
      </w:r>
      <w:r w:rsidRPr="00EC3C88">
        <w:rPr>
          <w:color w:val="58595B"/>
          <w:spacing w:val="-4"/>
        </w:rPr>
        <w:t xml:space="preserve">addressed. Bayside’s Disability </w:t>
      </w:r>
      <w:r w:rsidRPr="00EC3C88">
        <w:rPr>
          <w:color w:val="58595B"/>
          <w:spacing w:val="-3"/>
        </w:rPr>
        <w:t>Access and Inclusion Advisory Committee</w:t>
      </w:r>
      <w:r w:rsidRPr="00EC3C88">
        <w:rPr>
          <w:color w:val="58595B"/>
          <w:spacing w:val="-2"/>
        </w:rPr>
        <w:t xml:space="preserve"> </w:t>
      </w:r>
      <w:r w:rsidRPr="00EC3C88">
        <w:rPr>
          <w:color w:val="58595B"/>
          <w:spacing w:val="-4"/>
        </w:rPr>
        <w:t>have</w:t>
      </w:r>
      <w:r w:rsidRPr="00EC3C88">
        <w:rPr>
          <w:color w:val="58595B"/>
          <w:spacing w:val="-11"/>
        </w:rPr>
        <w:t xml:space="preserve"> </w:t>
      </w:r>
      <w:r w:rsidRPr="00EC3C88">
        <w:rPr>
          <w:color w:val="58595B"/>
          <w:spacing w:val="-4"/>
        </w:rPr>
        <w:t>played</w:t>
      </w:r>
      <w:r w:rsidRPr="00EC3C88">
        <w:rPr>
          <w:color w:val="58595B"/>
          <w:spacing w:val="-11"/>
        </w:rPr>
        <w:t xml:space="preserve"> </w:t>
      </w:r>
      <w:r w:rsidRPr="00EC3C88">
        <w:rPr>
          <w:color w:val="58595B"/>
          <w:spacing w:val="-4"/>
        </w:rPr>
        <w:t>a</w:t>
      </w:r>
      <w:r w:rsidRPr="00EC3C88">
        <w:rPr>
          <w:color w:val="58595B"/>
          <w:spacing w:val="-11"/>
        </w:rPr>
        <w:t xml:space="preserve"> </w:t>
      </w:r>
      <w:r w:rsidRPr="00EC3C88">
        <w:rPr>
          <w:color w:val="58595B"/>
          <w:spacing w:val="-4"/>
        </w:rPr>
        <w:t>key</w:t>
      </w:r>
      <w:r w:rsidRPr="00EC3C88">
        <w:rPr>
          <w:color w:val="58595B"/>
          <w:spacing w:val="-10"/>
        </w:rPr>
        <w:t xml:space="preserve"> </w:t>
      </w:r>
      <w:r w:rsidRPr="00EC3C88">
        <w:rPr>
          <w:color w:val="58595B"/>
          <w:spacing w:val="-4"/>
        </w:rPr>
        <w:t>role</w:t>
      </w:r>
      <w:r w:rsidRPr="00EC3C88">
        <w:rPr>
          <w:color w:val="58595B"/>
          <w:spacing w:val="-11"/>
        </w:rPr>
        <w:t xml:space="preserve"> </w:t>
      </w:r>
      <w:r w:rsidRPr="00EC3C88">
        <w:rPr>
          <w:color w:val="58595B"/>
          <w:spacing w:val="-4"/>
        </w:rPr>
        <w:t>in</w:t>
      </w:r>
      <w:r w:rsidRPr="00EC3C88">
        <w:rPr>
          <w:color w:val="58595B"/>
          <w:spacing w:val="-11"/>
        </w:rPr>
        <w:t xml:space="preserve"> </w:t>
      </w:r>
      <w:r w:rsidRPr="00EC3C88">
        <w:rPr>
          <w:color w:val="58595B"/>
          <w:spacing w:val="-4"/>
        </w:rPr>
        <w:t>guiding</w:t>
      </w:r>
      <w:r w:rsidRPr="00EC3C88">
        <w:rPr>
          <w:color w:val="58595B"/>
          <w:spacing w:val="-11"/>
        </w:rPr>
        <w:t xml:space="preserve"> </w:t>
      </w:r>
      <w:r w:rsidRPr="00EC3C88">
        <w:rPr>
          <w:color w:val="58595B"/>
          <w:spacing w:val="-4"/>
        </w:rPr>
        <w:t>the</w:t>
      </w:r>
      <w:r w:rsidRPr="00EC3C88">
        <w:rPr>
          <w:color w:val="58595B"/>
          <w:spacing w:val="-10"/>
        </w:rPr>
        <w:t xml:space="preserve"> </w:t>
      </w:r>
      <w:r w:rsidRPr="00EC3C88">
        <w:rPr>
          <w:color w:val="58595B"/>
          <w:spacing w:val="-4"/>
        </w:rPr>
        <w:t>development</w:t>
      </w:r>
      <w:r w:rsidRPr="00EC3C88">
        <w:rPr>
          <w:color w:val="58595B"/>
          <w:spacing w:val="-11"/>
        </w:rPr>
        <w:t xml:space="preserve"> </w:t>
      </w:r>
      <w:r w:rsidRPr="00EC3C88">
        <w:rPr>
          <w:color w:val="58595B"/>
          <w:spacing w:val="-3"/>
        </w:rPr>
        <w:t>of</w:t>
      </w:r>
      <w:r w:rsidRPr="00EC3C88">
        <w:rPr>
          <w:color w:val="58595B"/>
          <w:spacing w:val="-11"/>
        </w:rPr>
        <w:t xml:space="preserve"> </w:t>
      </w:r>
      <w:r w:rsidRPr="00EC3C88">
        <w:rPr>
          <w:color w:val="58595B"/>
          <w:spacing w:val="-3"/>
        </w:rPr>
        <w:t>the</w:t>
      </w:r>
      <w:r w:rsidRPr="00EC3C88">
        <w:rPr>
          <w:color w:val="58595B"/>
          <w:spacing w:val="-11"/>
        </w:rPr>
        <w:t xml:space="preserve"> </w:t>
      </w:r>
      <w:r w:rsidRPr="00EC3C88">
        <w:rPr>
          <w:color w:val="58595B"/>
          <w:spacing w:val="-3"/>
        </w:rPr>
        <w:t>Disability</w:t>
      </w:r>
      <w:r w:rsidRPr="00EC3C88">
        <w:rPr>
          <w:color w:val="58595B"/>
          <w:spacing w:val="-10"/>
        </w:rPr>
        <w:t xml:space="preserve"> </w:t>
      </w:r>
      <w:r w:rsidRPr="00EC3C88">
        <w:rPr>
          <w:color w:val="58595B"/>
          <w:spacing w:val="-3"/>
        </w:rPr>
        <w:t>Action</w:t>
      </w:r>
      <w:r w:rsidRPr="00EC3C88">
        <w:rPr>
          <w:color w:val="58595B"/>
          <w:spacing w:val="-11"/>
        </w:rPr>
        <w:t xml:space="preserve"> </w:t>
      </w:r>
      <w:r w:rsidRPr="00EC3C88">
        <w:rPr>
          <w:color w:val="58595B"/>
          <w:spacing w:val="-3"/>
        </w:rPr>
        <w:t>Plan.</w:t>
      </w:r>
    </w:p>
    <w:p w14:paraId="0B10A401" w14:textId="77777777" w:rsidR="00B36264" w:rsidRPr="00EC3C88" w:rsidRDefault="00B36264" w:rsidP="00B36264">
      <w:pPr>
        <w:pStyle w:val="BodyText"/>
        <w:spacing w:line="266" w:lineRule="auto"/>
        <w:ind w:left="163" w:right="106"/>
      </w:pPr>
      <w:r w:rsidRPr="00EC3C88">
        <w:rPr>
          <w:color w:val="58595B"/>
          <w:spacing w:val="-4"/>
        </w:rPr>
        <w:t>Implementation</w:t>
      </w:r>
      <w:r w:rsidRPr="00EC3C88">
        <w:rPr>
          <w:color w:val="58595B"/>
          <w:spacing w:val="-12"/>
        </w:rPr>
        <w:t xml:space="preserve"> </w:t>
      </w:r>
      <w:r w:rsidRPr="00EC3C88">
        <w:rPr>
          <w:color w:val="58595B"/>
          <w:spacing w:val="-4"/>
        </w:rPr>
        <w:t>will</w:t>
      </w:r>
      <w:r w:rsidRPr="00EC3C88">
        <w:rPr>
          <w:color w:val="58595B"/>
          <w:spacing w:val="-11"/>
        </w:rPr>
        <w:t xml:space="preserve"> </w:t>
      </w:r>
      <w:r w:rsidRPr="00EC3C88">
        <w:rPr>
          <w:color w:val="58595B"/>
          <w:spacing w:val="-3"/>
        </w:rPr>
        <w:t>require</w:t>
      </w:r>
      <w:r w:rsidRPr="00EC3C88">
        <w:rPr>
          <w:color w:val="58595B"/>
          <w:spacing w:val="-11"/>
        </w:rPr>
        <w:t xml:space="preserve"> </w:t>
      </w:r>
      <w:r w:rsidRPr="00EC3C88">
        <w:rPr>
          <w:color w:val="58595B"/>
          <w:spacing w:val="-3"/>
        </w:rPr>
        <w:t>a</w:t>
      </w:r>
      <w:r w:rsidRPr="00EC3C88">
        <w:rPr>
          <w:color w:val="58595B"/>
          <w:spacing w:val="-12"/>
        </w:rPr>
        <w:t xml:space="preserve"> </w:t>
      </w:r>
      <w:r w:rsidRPr="00EC3C88">
        <w:rPr>
          <w:color w:val="58595B"/>
          <w:spacing w:val="-3"/>
        </w:rPr>
        <w:t>whole-of-organisation</w:t>
      </w:r>
      <w:r w:rsidRPr="00EC3C88">
        <w:rPr>
          <w:color w:val="58595B"/>
          <w:spacing w:val="-11"/>
        </w:rPr>
        <w:t xml:space="preserve"> </w:t>
      </w:r>
      <w:r w:rsidRPr="00EC3C88">
        <w:rPr>
          <w:color w:val="58595B"/>
          <w:spacing w:val="-3"/>
        </w:rPr>
        <w:t>approach,</w:t>
      </w:r>
      <w:r w:rsidRPr="00EC3C88">
        <w:rPr>
          <w:color w:val="58595B"/>
          <w:spacing w:val="-11"/>
        </w:rPr>
        <w:t xml:space="preserve"> </w:t>
      </w:r>
      <w:r w:rsidRPr="00EC3C88">
        <w:rPr>
          <w:color w:val="58595B"/>
          <w:spacing w:val="-3"/>
        </w:rPr>
        <w:t>with</w:t>
      </w:r>
      <w:r w:rsidRPr="00EC3C88">
        <w:rPr>
          <w:color w:val="58595B"/>
          <w:spacing w:val="-11"/>
        </w:rPr>
        <w:t xml:space="preserve"> </w:t>
      </w:r>
      <w:r w:rsidRPr="00EC3C88">
        <w:rPr>
          <w:color w:val="58595B"/>
          <w:spacing w:val="-3"/>
        </w:rPr>
        <w:t>an</w:t>
      </w:r>
      <w:r w:rsidRPr="00EC3C88">
        <w:rPr>
          <w:color w:val="58595B"/>
          <w:spacing w:val="-12"/>
        </w:rPr>
        <w:t xml:space="preserve"> </w:t>
      </w:r>
      <w:r w:rsidRPr="00EC3C88">
        <w:rPr>
          <w:color w:val="58595B"/>
          <w:spacing w:val="-3"/>
        </w:rPr>
        <w:t>emphasis</w:t>
      </w:r>
      <w:r w:rsidRPr="00EC3C88">
        <w:rPr>
          <w:color w:val="58595B"/>
          <w:spacing w:val="-58"/>
        </w:rPr>
        <w:t xml:space="preserve"> </w:t>
      </w:r>
      <w:r w:rsidRPr="00EC3C88">
        <w:rPr>
          <w:color w:val="58595B"/>
          <w:spacing w:val="-3"/>
        </w:rPr>
        <w:t>on ensuring that access and inclusion are incorporated into the initial planning</w:t>
      </w:r>
      <w:r w:rsidRPr="00EC3C88">
        <w:rPr>
          <w:color w:val="58595B"/>
          <w:spacing w:val="-2"/>
        </w:rPr>
        <w:t xml:space="preserve"> </w:t>
      </w:r>
      <w:r w:rsidRPr="00EC3C88">
        <w:rPr>
          <w:color w:val="58595B"/>
        </w:rPr>
        <w:t>stages</w:t>
      </w:r>
      <w:r w:rsidRPr="00EC3C88">
        <w:rPr>
          <w:color w:val="58595B"/>
          <w:spacing w:val="-12"/>
        </w:rPr>
        <w:t xml:space="preserve"> </w:t>
      </w:r>
      <w:r w:rsidRPr="00EC3C88">
        <w:rPr>
          <w:color w:val="58595B"/>
        </w:rPr>
        <w:t>of</w:t>
      </w:r>
      <w:r w:rsidRPr="00EC3C88">
        <w:rPr>
          <w:color w:val="58595B"/>
          <w:spacing w:val="-11"/>
        </w:rPr>
        <w:t xml:space="preserve"> </w:t>
      </w:r>
      <w:r w:rsidRPr="00EC3C88">
        <w:rPr>
          <w:color w:val="58595B"/>
        </w:rPr>
        <w:t>Council</w:t>
      </w:r>
      <w:r w:rsidRPr="00EC3C88">
        <w:rPr>
          <w:color w:val="58595B"/>
          <w:spacing w:val="-12"/>
        </w:rPr>
        <w:t xml:space="preserve"> </w:t>
      </w:r>
      <w:r w:rsidRPr="00EC3C88">
        <w:rPr>
          <w:color w:val="58595B"/>
        </w:rPr>
        <w:t>projects</w:t>
      </w:r>
      <w:r w:rsidRPr="00EC3C88">
        <w:rPr>
          <w:color w:val="58595B"/>
          <w:spacing w:val="-11"/>
        </w:rPr>
        <w:t xml:space="preserve"> </w:t>
      </w:r>
      <w:r w:rsidRPr="00EC3C88">
        <w:rPr>
          <w:color w:val="58595B"/>
        </w:rPr>
        <w:t>and</w:t>
      </w:r>
      <w:r w:rsidRPr="00EC3C88">
        <w:rPr>
          <w:color w:val="58595B"/>
          <w:spacing w:val="-11"/>
        </w:rPr>
        <w:t xml:space="preserve"> </w:t>
      </w:r>
      <w:r w:rsidRPr="00EC3C88">
        <w:rPr>
          <w:color w:val="58595B"/>
        </w:rPr>
        <w:t>services.</w:t>
      </w:r>
    </w:p>
    <w:p w14:paraId="18706945" w14:textId="77777777" w:rsidR="00B36264" w:rsidRPr="00EC3C88" w:rsidRDefault="00B36264" w:rsidP="00B36264">
      <w:pPr>
        <w:pStyle w:val="BodyText"/>
        <w:spacing w:before="109" w:line="266" w:lineRule="auto"/>
        <w:ind w:left="163" w:right="106"/>
        <w:rPr>
          <w:color w:val="58595B"/>
        </w:rPr>
      </w:pPr>
      <w:r w:rsidRPr="00EC3C88">
        <w:rPr>
          <w:color w:val="58595B"/>
          <w:spacing w:val="-3"/>
        </w:rPr>
        <w:t xml:space="preserve">Supporting community organisations such as sports clubs </w:t>
      </w:r>
      <w:r w:rsidRPr="00EC3C88">
        <w:rPr>
          <w:color w:val="58595B"/>
          <w:spacing w:val="-2"/>
        </w:rPr>
        <w:t>and kindergartens,</w:t>
      </w:r>
      <w:r w:rsidRPr="00EC3C88">
        <w:rPr>
          <w:color w:val="58595B"/>
          <w:spacing w:val="-1"/>
        </w:rPr>
        <w:t xml:space="preserve"> </w:t>
      </w:r>
      <w:r w:rsidRPr="00EC3C88">
        <w:rPr>
          <w:color w:val="58595B"/>
          <w:spacing w:val="-3"/>
        </w:rPr>
        <w:t xml:space="preserve">through community grants and other measures, will be vital </w:t>
      </w:r>
      <w:r w:rsidRPr="00EC3C88">
        <w:rPr>
          <w:color w:val="58595B"/>
          <w:spacing w:val="-2"/>
        </w:rPr>
        <w:t>in breaking down</w:t>
      </w:r>
      <w:r w:rsidRPr="00EC3C88">
        <w:rPr>
          <w:color w:val="58595B"/>
          <w:spacing w:val="-1"/>
        </w:rPr>
        <w:t xml:space="preserve"> </w:t>
      </w:r>
      <w:r w:rsidRPr="00EC3C88">
        <w:rPr>
          <w:color w:val="58595B"/>
          <w:spacing w:val="-4"/>
        </w:rPr>
        <w:t xml:space="preserve">attitudinal barriers and facilitating inclusive environments. Working with traders’ </w:t>
      </w:r>
      <w:r w:rsidRPr="00EC3C88">
        <w:rPr>
          <w:color w:val="58595B"/>
          <w:spacing w:val="-3"/>
        </w:rPr>
        <w:t xml:space="preserve">groups and business organisations will be critical in ensuring both physical access into retail premises </w:t>
      </w:r>
      <w:r w:rsidRPr="00EC3C88">
        <w:rPr>
          <w:color w:val="58595B"/>
          <w:spacing w:val="-2"/>
        </w:rPr>
        <w:t>and exploring</w:t>
      </w:r>
      <w:r w:rsidRPr="00EC3C88">
        <w:rPr>
          <w:color w:val="58595B"/>
          <w:spacing w:val="-1"/>
        </w:rPr>
        <w:t xml:space="preserve"> </w:t>
      </w:r>
      <w:r w:rsidRPr="00EC3C88">
        <w:rPr>
          <w:color w:val="58595B"/>
          <w:spacing w:val="-4"/>
        </w:rPr>
        <w:t>employment</w:t>
      </w:r>
      <w:r w:rsidRPr="00EC3C88">
        <w:rPr>
          <w:color w:val="58595B"/>
          <w:spacing w:val="-11"/>
        </w:rPr>
        <w:t xml:space="preserve"> </w:t>
      </w:r>
      <w:r w:rsidRPr="00EC3C88">
        <w:rPr>
          <w:color w:val="58595B"/>
          <w:spacing w:val="-4"/>
        </w:rPr>
        <w:t>opportunities</w:t>
      </w:r>
      <w:r w:rsidRPr="00EC3C88">
        <w:rPr>
          <w:color w:val="58595B"/>
          <w:spacing w:val="-11"/>
        </w:rPr>
        <w:t xml:space="preserve"> </w:t>
      </w:r>
      <w:r w:rsidRPr="00EC3C88">
        <w:rPr>
          <w:color w:val="58595B"/>
          <w:spacing w:val="-3"/>
        </w:rPr>
        <w:t>for</w:t>
      </w:r>
      <w:r w:rsidRPr="00EC3C88">
        <w:rPr>
          <w:color w:val="58595B"/>
          <w:spacing w:val="-10"/>
        </w:rPr>
        <w:t xml:space="preserve"> </w:t>
      </w:r>
      <w:r w:rsidRPr="00EC3C88">
        <w:rPr>
          <w:color w:val="58595B"/>
          <w:spacing w:val="-3"/>
        </w:rPr>
        <w:t>people</w:t>
      </w:r>
      <w:r w:rsidRPr="00EC3C88">
        <w:rPr>
          <w:color w:val="58595B"/>
          <w:spacing w:val="-11"/>
        </w:rPr>
        <w:t xml:space="preserve"> </w:t>
      </w:r>
      <w:r w:rsidRPr="00EC3C88">
        <w:rPr>
          <w:color w:val="58595B"/>
          <w:spacing w:val="-3"/>
        </w:rPr>
        <w:t>with</w:t>
      </w:r>
      <w:r w:rsidRPr="00EC3C88">
        <w:rPr>
          <w:color w:val="58595B"/>
          <w:spacing w:val="-11"/>
        </w:rPr>
        <w:t xml:space="preserve"> </w:t>
      </w:r>
      <w:r w:rsidRPr="00EC3C88">
        <w:rPr>
          <w:color w:val="58595B"/>
          <w:spacing w:val="-3"/>
        </w:rPr>
        <w:t>a</w:t>
      </w:r>
      <w:r w:rsidRPr="00EC3C88">
        <w:rPr>
          <w:color w:val="58595B"/>
          <w:spacing w:val="-10"/>
        </w:rPr>
        <w:t xml:space="preserve"> </w:t>
      </w:r>
      <w:r w:rsidRPr="00EC3C88">
        <w:rPr>
          <w:color w:val="58595B"/>
          <w:spacing w:val="-3"/>
        </w:rPr>
        <w:t>disability.</w:t>
      </w:r>
      <w:r w:rsidRPr="00EC3C88">
        <w:rPr>
          <w:color w:val="58595B"/>
          <w:spacing w:val="-11"/>
        </w:rPr>
        <w:t xml:space="preserve"> </w:t>
      </w:r>
      <w:r w:rsidRPr="00EC3C88">
        <w:rPr>
          <w:color w:val="58595B"/>
          <w:spacing w:val="-3"/>
        </w:rPr>
        <w:t>Partnerships</w:t>
      </w:r>
      <w:r w:rsidRPr="00EC3C88">
        <w:rPr>
          <w:color w:val="58595B"/>
          <w:spacing w:val="-11"/>
        </w:rPr>
        <w:t xml:space="preserve"> </w:t>
      </w:r>
      <w:r w:rsidRPr="00EC3C88">
        <w:rPr>
          <w:color w:val="58595B"/>
          <w:spacing w:val="-3"/>
        </w:rPr>
        <w:t>will</w:t>
      </w:r>
      <w:r w:rsidRPr="00EC3C88">
        <w:rPr>
          <w:color w:val="58595B"/>
          <w:spacing w:val="-10"/>
        </w:rPr>
        <w:t xml:space="preserve"> </w:t>
      </w:r>
      <w:r w:rsidRPr="00EC3C88">
        <w:rPr>
          <w:color w:val="58595B"/>
          <w:spacing w:val="-3"/>
        </w:rPr>
        <w:t>be</w:t>
      </w:r>
      <w:r w:rsidRPr="00EC3C88">
        <w:rPr>
          <w:color w:val="58595B"/>
          <w:spacing w:val="-11"/>
        </w:rPr>
        <w:t xml:space="preserve"> critical with representatives from the </w:t>
      </w:r>
      <w:r w:rsidRPr="00EC3C88">
        <w:rPr>
          <w:color w:val="58595B"/>
          <w:spacing w:val="-3"/>
        </w:rPr>
        <w:t>National</w:t>
      </w:r>
      <w:r w:rsidRPr="00EC3C88">
        <w:rPr>
          <w:color w:val="58595B"/>
          <w:spacing w:val="-2"/>
        </w:rPr>
        <w:t xml:space="preserve"> </w:t>
      </w:r>
      <w:r w:rsidRPr="00EC3C88">
        <w:rPr>
          <w:color w:val="58595B"/>
          <w:spacing w:val="-3"/>
        </w:rPr>
        <w:t xml:space="preserve">Disability Insurance Agency, local health services </w:t>
      </w:r>
      <w:r w:rsidRPr="00EC3C88">
        <w:rPr>
          <w:color w:val="58595B"/>
          <w:spacing w:val="-2"/>
        </w:rPr>
        <w:t>and local</w:t>
      </w:r>
      <w:r w:rsidRPr="00EC3C88">
        <w:rPr>
          <w:color w:val="58595B"/>
          <w:spacing w:val="-1"/>
        </w:rPr>
        <w:t xml:space="preserve"> </w:t>
      </w:r>
      <w:r w:rsidRPr="00EC3C88">
        <w:rPr>
          <w:color w:val="58595B"/>
        </w:rPr>
        <w:t>peer</w:t>
      </w:r>
      <w:r w:rsidRPr="00EC3C88">
        <w:rPr>
          <w:color w:val="58595B"/>
          <w:spacing w:val="-11"/>
        </w:rPr>
        <w:t xml:space="preserve"> </w:t>
      </w:r>
      <w:r w:rsidRPr="00EC3C88">
        <w:rPr>
          <w:color w:val="58595B"/>
        </w:rPr>
        <w:t>support</w:t>
      </w:r>
      <w:r w:rsidRPr="00EC3C88">
        <w:rPr>
          <w:color w:val="58595B"/>
          <w:spacing w:val="-10"/>
        </w:rPr>
        <w:t xml:space="preserve"> </w:t>
      </w:r>
      <w:r w:rsidRPr="00EC3C88">
        <w:rPr>
          <w:color w:val="58595B"/>
        </w:rPr>
        <w:t>groups.</w:t>
      </w:r>
    </w:p>
    <w:p w14:paraId="2B834AAB" w14:textId="77777777" w:rsidR="00B36264" w:rsidRPr="00EC3C88" w:rsidRDefault="00B36264" w:rsidP="00B36264">
      <w:pPr>
        <w:pStyle w:val="Heading3"/>
        <w:rPr>
          <w:rFonts w:cs="Arial"/>
        </w:rPr>
      </w:pPr>
    </w:p>
    <w:p w14:paraId="66D44A5A" w14:textId="05717BE9" w:rsidR="00B36264" w:rsidRPr="00EC3C88" w:rsidRDefault="00B36264" w:rsidP="00EC3C88">
      <w:pPr>
        <w:pStyle w:val="Heading3"/>
        <w:rPr>
          <w:rFonts w:cs="Arial"/>
          <w:b w:val="0"/>
          <w:bCs/>
        </w:rPr>
      </w:pPr>
      <w:r w:rsidRPr="00EC3C88">
        <w:rPr>
          <w:rFonts w:cs="Arial"/>
          <w:bCs/>
        </w:rPr>
        <w:t xml:space="preserve">Co-design Principles </w:t>
      </w:r>
    </w:p>
    <w:p w14:paraId="31DE24F4" w14:textId="77777777" w:rsidR="00EC3C88" w:rsidRPr="00EC3C88" w:rsidRDefault="00EC3C88" w:rsidP="00B36264">
      <w:pPr>
        <w:pStyle w:val="BodyText"/>
        <w:rPr>
          <w:color w:val="404040" w:themeColor="text1" w:themeTint="BF"/>
        </w:rPr>
      </w:pPr>
    </w:p>
    <w:p w14:paraId="0A5C2AB8" w14:textId="389471CA" w:rsidR="00B36264" w:rsidRPr="00EC3C88" w:rsidRDefault="00B36264" w:rsidP="00B36264">
      <w:pPr>
        <w:pStyle w:val="BodyText"/>
        <w:rPr>
          <w:color w:val="404040" w:themeColor="text1" w:themeTint="BF"/>
        </w:rPr>
      </w:pPr>
      <w:r w:rsidRPr="00EC3C88">
        <w:rPr>
          <w:color w:val="404040" w:themeColor="text1" w:themeTint="BF"/>
        </w:rPr>
        <w:t xml:space="preserve">We will work in collaboration with people who have a lived experience of disability in our community to implement, monitor and evaluate the Disability Action Plan. The following co-design principles have been embedded in how we work alongside people with a disability in our community: </w:t>
      </w:r>
    </w:p>
    <w:p w14:paraId="0CDF97E8" w14:textId="77777777" w:rsidR="00B36264" w:rsidRPr="00EC3C88" w:rsidRDefault="00B36264" w:rsidP="00B36264">
      <w:pPr>
        <w:pStyle w:val="BodyText"/>
        <w:rPr>
          <w:color w:val="404040" w:themeColor="text1" w:themeTint="BF"/>
        </w:rPr>
      </w:pPr>
    </w:p>
    <w:p w14:paraId="78D3688F" w14:textId="77777777" w:rsidR="00B36264" w:rsidRPr="00EC3C88" w:rsidRDefault="00B36264" w:rsidP="00B36264">
      <w:pPr>
        <w:pStyle w:val="BodyText"/>
        <w:rPr>
          <w:color w:val="404040" w:themeColor="text1" w:themeTint="BF"/>
        </w:rPr>
      </w:pPr>
      <w:r w:rsidRPr="00EC3C88">
        <w:rPr>
          <w:rStyle w:val="Strong"/>
          <w:color w:val="404040" w:themeColor="text1" w:themeTint="BF"/>
        </w:rPr>
        <w:t>Inclusive:</w:t>
      </w:r>
      <w:r w:rsidRPr="00EC3C88">
        <w:rPr>
          <w:color w:val="404040" w:themeColor="text1" w:themeTint="BF"/>
        </w:rPr>
        <w:t xml:space="preserve"> Increasing the diversity of representation of people with a disability on Bayside’s Disability Access and Inclusion Advisory Committee. </w:t>
      </w:r>
    </w:p>
    <w:p w14:paraId="615F2883" w14:textId="77777777" w:rsidR="00B36264" w:rsidRPr="00EC3C88" w:rsidRDefault="00B36264" w:rsidP="00B36264">
      <w:pPr>
        <w:pStyle w:val="BodyText"/>
        <w:rPr>
          <w:color w:val="404040" w:themeColor="text1" w:themeTint="BF"/>
        </w:rPr>
      </w:pPr>
    </w:p>
    <w:p w14:paraId="1AA21F74" w14:textId="77777777" w:rsidR="00B36264" w:rsidRPr="00EC3C88" w:rsidRDefault="00B36264" w:rsidP="00B36264">
      <w:pPr>
        <w:pStyle w:val="BodyText"/>
        <w:rPr>
          <w:color w:val="404040" w:themeColor="text1" w:themeTint="BF"/>
        </w:rPr>
      </w:pPr>
      <w:r w:rsidRPr="00EC3C88">
        <w:rPr>
          <w:rStyle w:val="Strong"/>
          <w:color w:val="404040" w:themeColor="text1" w:themeTint="BF"/>
        </w:rPr>
        <w:t>Meaningful:</w:t>
      </w:r>
      <w:r w:rsidRPr="00EC3C88">
        <w:rPr>
          <w:color w:val="404040" w:themeColor="text1" w:themeTint="BF"/>
        </w:rPr>
        <w:t xml:space="preserve"> Ensuring members of Bayside’s Disability Access and Inclusion Advisory Committee are involved as active members with meaningful input throughout the implementation of the Disability Action Plan. </w:t>
      </w:r>
    </w:p>
    <w:p w14:paraId="589D7444" w14:textId="77777777" w:rsidR="00B36264" w:rsidRPr="00EC3C88" w:rsidRDefault="00B36264" w:rsidP="00B36264">
      <w:pPr>
        <w:pStyle w:val="BodyText"/>
        <w:rPr>
          <w:rStyle w:val="Strong"/>
          <w:color w:val="404040" w:themeColor="text1" w:themeTint="BF"/>
        </w:rPr>
      </w:pPr>
    </w:p>
    <w:p w14:paraId="2B82275A" w14:textId="77777777" w:rsidR="00B36264" w:rsidRPr="00EC3C88" w:rsidRDefault="00B36264" w:rsidP="00B36264">
      <w:pPr>
        <w:pStyle w:val="BodyText"/>
        <w:rPr>
          <w:color w:val="404040" w:themeColor="text1" w:themeTint="BF"/>
        </w:rPr>
      </w:pPr>
      <w:r w:rsidRPr="00EC3C88">
        <w:rPr>
          <w:rStyle w:val="Strong"/>
          <w:color w:val="404040" w:themeColor="text1" w:themeTint="BF"/>
        </w:rPr>
        <w:t>Outcomes focused:</w:t>
      </w:r>
      <w:r w:rsidRPr="00EC3C88">
        <w:rPr>
          <w:color w:val="404040" w:themeColor="text1" w:themeTint="BF"/>
        </w:rPr>
        <w:t xml:space="preserve"> A focus on working collaboratively with Bayside’s Disability Access and Inclusion Advisory Committee looking at achieving change and improving outcomes.</w:t>
      </w:r>
    </w:p>
    <w:p w14:paraId="3B2C6895" w14:textId="77777777" w:rsidR="00B36264" w:rsidRPr="00EC3C88" w:rsidRDefault="00B36264" w:rsidP="00B36264">
      <w:pPr>
        <w:pStyle w:val="BodyText"/>
        <w:rPr>
          <w:color w:val="404040" w:themeColor="text1" w:themeTint="BF"/>
        </w:rPr>
      </w:pPr>
    </w:p>
    <w:p w14:paraId="31B50182" w14:textId="77777777" w:rsidR="00B36264" w:rsidRPr="00EC3C88" w:rsidRDefault="00B36264" w:rsidP="00B36264">
      <w:pPr>
        <w:pStyle w:val="BodyText"/>
        <w:rPr>
          <w:color w:val="404040" w:themeColor="text1" w:themeTint="BF"/>
        </w:rPr>
      </w:pPr>
      <w:r w:rsidRPr="00EC3C88">
        <w:rPr>
          <w:rStyle w:val="Strong"/>
          <w:color w:val="404040" w:themeColor="text1" w:themeTint="BF"/>
        </w:rPr>
        <w:t>Adaptive:</w:t>
      </w:r>
      <w:r w:rsidRPr="00EC3C88">
        <w:rPr>
          <w:color w:val="404040" w:themeColor="text1" w:themeTint="BF"/>
        </w:rPr>
        <w:t xml:space="preserve"> Identifying opportunities to increase knowledge and respond to the arising needs and priorities of people with a disability in our community.</w:t>
      </w:r>
    </w:p>
    <w:p w14:paraId="54130AD0" w14:textId="25919DE7" w:rsidR="00FB3409" w:rsidRPr="00EC3C88" w:rsidRDefault="00FB3409">
      <w:pPr>
        <w:widowControl/>
        <w:autoSpaceDE/>
        <w:autoSpaceDN/>
        <w:spacing w:after="160" w:line="259" w:lineRule="auto"/>
      </w:pPr>
      <w:r w:rsidRPr="00EC3C88">
        <w:br w:type="page"/>
      </w:r>
    </w:p>
    <w:p w14:paraId="5D9D8445" w14:textId="77777777" w:rsidR="00FB3409" w:rsidRPr="00EC3C88" w:rsidRDefault="00FB3409" w:rsidP="00FB3409">
      <w:pPr>
        <w:pStyle w:val="Heading3"/>
        <w:rPr>
          <w:rFonts w:cs="Arial"/>
          <w:b w:val="0"/>
          <w:bCs/>
        </w:rPr>
      </w:pPr>
      <w:bookmarkStart w:id="0" w:name="_Hlk118966496"/>
      <w:r w:rsidRPr="00EC3C88">
        <w:rPr>
          <w:rFonts w:cs="Arial"/>
          <w:bCs/>
          <w:spacing w:val="-3"/>
        </w:rPr>
        <w:lastRenderedPageBreak/>
        <w:t>Measuring</w:t>
      </w:r>
      <w:r w:rsidRPr="00EC3C88">
        <w:rPr>
          <w:rFonts w:cs="Arial"/>
          <w:bCs/>
          <w:spacing w:val="-10"/>
        </w:rPr>
        <w:t xml:space="preserve"> </w:t>
      </w:r>
      <w:r w:rsidRPr="00EC3C88">
        <w:rPr>
          <w:rFonts w:cs="Arial"/>
          <w:bCs/>
          <w:color w:val="226AB2"/>
          <w:spacing w:val="-2"/>
        </w:rPr>
        <w:t>Success</w:t>
      </w:r>
    </w:p>
    <w:bookmarkEnd w:id="0"/>
    <w:p w14:paraId="7EE833D0" w14:textId="77777777" w:rsidR="00FB3409" w:rsidRPr="00EC3C88" w:rsidRDefault="00FB3409" w:rsidP="00FB3409">
      <w:pPr>
        <w:pStyle w:val="BodyText"/>
        <w:spacing w:before="1"/>
        <w:rPr>
          <w:b/>
        </w:rPr>
      </w:pPr>
    </w:p>
    <w:p w14:paraId="2D18B038" w14:textId="77777777" w:rsidR="00FB3409" w:rsidRPr="00EC3C88" w:rsidRDefault="00FB3409" w:rsidP="00FB3409">
      <w:pPr>
        <w:pStyle w:val="BodyText"/>
        <w:spacing w:line="266" w:lineRule="auto"/>
        <w:ind w:left="163" w:right="589"/>
        <w:rPr>
          <w:color w:val="58595B"/>
        </w:rPr>
      </w:pPr>
      <w:r w:rsidRPr="00EC3C88">
        <w:rPr>
          <w:color w:val="58595B"/>
          <w:spacing w:val="-3"/>
        </w:rPr>
        <w:t xml:space="preserve">All actions in the Disability Action Plan will be entered into Council’s reporting software and progress against each action will be assessed quarterly. The Disability </w:t>
      </w:r>
      <w:r w:rsidRPr="00EC3C88">
        <w:rPr>
          <w:color w:val="58595B"/>
          <w:spacing w:val="-2"/>
        </w:rPr>
        <w:t>Action Plan will be reported</w:t>
      </w:r>
      <w:r w:rsidRPr="00EC3C88">
        <w:rPr>
          <w:color w:val="58595B"/>
          <w:spacing w:val="-1"/>
        </w:rPr>
        <w:t xml:space="preserve"> </w:t>
      </w:r>
      <w:r w:rsidRPr="00EC3C88">
        <w:rPr>
          <w:color w:val="58595B"/>
          <w:spacing w:val="-4"/>
        </w:rPr>
        <w:t xml:space="preserve">annually to the Disability Access and Inclusion Advisory Committee and to Council. Progress </w:t>
      </w:r>
      <w:r w:rsidRPr="00EC3C88">
        <w:rPr>
          <w:color w:val="58595B"/>
          <w:spacing w:val="-3"/>
        </w:rPr>
        <w:t xml:space="preserve">against the Disability Action Plan will also be reported annually to the </w:t>
      </w:r>
      <w:r w:rsidRPr="00EC3C88">
        <w:rPr>
          <w:color w:val="58595B"/>
        </w:rPr>
        <w:t>Department</w:t>
      </w:r>
      <w:r w:rsidRPr="00EC3C88">
        <w:rPr>
          <w:color w:val="58595B"/>
          <w:spacing w:val="-12"/>
        </w:rPr>
        <w:t xml:space="preserve"> </w:t>
      </w:r>
      <w:r w:rsidRPr="00EC3C88">
        <w:rPr>
          <w:color w:val="58595B"/>
        </w:rPr>
        <w:t>of</w:t>
      </w:r>
      <w:r w:rsidRPr="00EC3C88">
        <w:rPr>
          <w:color w:val="58595B"/>
          <w:spacing w:val="-12"/>
        </w:rPr>
        <w:t xml:space="preserve"> </w:t>
      </w:r>
      <w:r w:rsidRPr="00EC3C88">
        <w:rPr>
          <w:color w:val="58595B"/>
        </w:rPr>
        <w:t>Health.</w:t>
      </w:r>
    </w:p>
    <w:p w14:paraId="3CA55E7B" w14:textId="77777777" w:rsidR="00FB3409" w:rsidRPr="00EC3C88" w:rsidRDefault="00FB3409" w:rsidP="00FB3409">
      <w:pPr>
        <w:pStyle w:val="BodyText"/>
        <w:spacing w:line="266" w:lineRule="auto"/>
        <w:ind w:left="163" w:right="589"/>
        <w:rPr>
          <w:color w:val="58595B"/>
        </w:rPr>
      </w:pPr>
    </w:p>
    <w:p w14:paraId="5AF7FF8F" w14:textId="77777777" w:rsidR="00FB3409" w:rsidRPr="00EC3C88" w:rsidRDefault="00FB3409" w:rsidP="00FB3409">
      <w:pPr>
        <w:pStyle w:val="Heading3"/>
        <w:rPr>
          <w:rFonts w:cs="Arial"/>
          <w:b w:val="0"/>
          <w:bCs/>
        </w:rPr>
      </w:pPr>
      <w:r w:rsidRPr="00EC3C88">
        <w:rPr>
          <w:rFonts w:cs="Arial"/>
          <w:bCs/>
        </w:rPr>
        <w:t xml:space="preserve">Key Priority Areas  </w:t>
      </w:r>
    </w:p>
    <w:p w14:paraId="77140263" w14:textId="77777777" w:rsidR="00FB3409" w:rsidRPr="00EC3C88" w:rsidRDefault="00FB3409" w:rsidP="00FB3409">
      <w:pPr>
        <w:pStyle w:val="BodyText"/>
      </w:pPr>
    </w:p>
    <w:p w14:paraId="5829531C" w14:textId="22214B1F" w:rsidR="00FB3409" w:rsidRPr="00EC3C88" w:rsidRDefault="00FB3409" w:rsidP="00FB3409">
      <w:pPr>
        <w:pStyle w:val="BodyText"/>
        <w:rPr>
          <w:color w:val="525252" w:themeColor="accent3" w:themeShade="80"/>
        </w:rPr>
      </w:pPr>
      <w:r w:rsidRPr="00EC3C88">
        <w:rPr>
          <w:color w:val="525252" w:themeColor="accent3" w:themeShade="80"/>
        </w:rPr>
        <w:t xml:space="preserve">The Disability Action Plan outlines key priority areas, each with their own set of objectives and strategies which have stakeholder responsibilities. The priority areas have been identified by Bayside’s Disability Access and Inclusion Advisory Committee in response to the arising priorities of people with a disability in our community and to align with the </w:t>
      </w:r>
      <w:proofErr w:type="gramStart"/>
      <w:r w:rsidRPr="00EC3C88">
        <w:rPr>
          <w:color w:val="525252" w:themeColor="accent3" w:themeShade="80"/>
        </w:rPr>
        <w:t>outcomes</w:t>
      </w:r>
      <w:proofErr w:type="gramEnd"/>
      <w:r w:rsidRPr="00EC3C88">
        <w:rPr>
          <w:color w:val="525252" w:themeColor="accent3" w:themeShade="80"/>
        </w:rPr>
        <w:t xml:space="preserve"> framework of the state plan. The action plan focuses on the following key priorities:</w:t>
      </w:r>
    </w:p>
    <w:p w14:paraId="4466314A" w14:textId="77777777" w:rsidR="00FB3409" w:rsidRPr="00EC3C88" w:rsidRDefault="00FB3409" w:rsidP="00FB3409">
      <w:pPr>
        <w:pStyle w:val="BodyText"/>
        <w:rPr>
          <w:color w:val="525252" w:themeColor="accent3" w:themeShade="80"/>
        </w:rPr>
      </w:pPr>
    </w:p>
    <w:p w14:paraId="1F7DAEBD" w14:textId="77777777" w:rsidR="00FB3409" w:rsidRPr="00EC3C88" w:rsidRDefault="00FB3409" w:rsidP="00FB3409">
      <w:pPr>
        <w:pStyle w:val="BodyText"/>
        <w:rPr>
          <w:rStyle w:val="Strong"/>
          <w:b w:val="0"/>
          <w:bCs w:val="0"/>
          <w:color w:val="525252" w:themeColor="accent3" w:themeShade="80"/>
        </w:rPr>
      </w:pPr>
      <w:r w:rsidRPr="00EC3C88">
        <w:rPr>
          <w:rStyle w:val="SubtitleChar"/>
          <w:b/>
          <w:bCs/>
          <w:color w:val="525252" w:themeColor="accent3" w:themeShade="80"/>
        </w:rPr>
        <w:t>Physical and Built Environment:</w:t>
      </w:r>
      <w:r w:rsidRPr="00EC3C88">
        <w:rPr>
          <w:rStyle w:val="Strong"/>
          <w:color w:val="525252" w:themeColor="accent3" w:themeShade="80"/>
        </w:rPr>
        <w:t xml:space="preserve"> </w:t>
      </w:r>
      <w:proofErr w:type="spellStart"/>
      <w:r w:rsidRPr="00EC3C88">
        <w:rPr>
          <w:rStyle w:val="Strong"/>
          <w:b w:val="0"/>
          <w:bCs w:val="0"/>
          <w:color w:val="525252" w:themeColor="accent3" w:themeShade="80"/>
        </w:rPr>
        <w:t>Prioritising</w:t>
      </w:r>
      <w:proofErr w:type="spellEnd"/>
      <w:r w:rsidRPr="00EC3C88">
        <w:rPr>
          <w:rStyle w:val="Strong"/>
          <w:b w:val="0"/>
          <w:bCs w:val="0"/>
          <w:color w:val="525252" w:themeColor="accent3" w:themeShade="80"/>
        </w:rPr>
        <w:t xml:space="preserve"> the accessibility of footpaths, roads, buildings, changing places and disabled parking across the municipality. Incorporate best practice in disability inclusion planning, with consideration of universal design principles across our work. </w:t>
      </w:r>
    </w:p>
    <w:p w14:paraId="33A54DBF" w14:textId="77777777" w:rsidR="00FB3409" w:rsidRPr="00EC3C88" w:rsidRDefault="00FB3409" w:rsidP="00FB3409">
      <w:pPr>
        <w:pStyle w:val="BodyText"/>
        <w:rPr>
          <w:rStyle w:val="Strong"/>
          <w:b w:val="0"/>
          <w:bCs w:val="0"/>
          <w:color w:val="525252" w:themeColor="accent3" w:themeShade="80"/>
        </w:rPr>
      </w:pPr>
    </w:p>
    <w:p w14:paraId="67A45DFE" w14:textId="77777777" w:rsidR="00FB3409" w:rsidRPr="00EC3C88" w:rsidRDefault="00FB3409" w:rsidP="00FB3409">
      <w:pPr>
        <w:pStyle w:val="BodyText"/>
        <w:rPr>
          <w:rStyle w:val="Strong"/>
          <w:b w:val="0"/>
          <w:bCs w:val="0"/>
          <w:color w:val="525252" w:themeColor="accent3" w:themeShade="80"/>
        </w:rPr>
      </w:pPr>
      <w:r w:rsidRPr="00EC3C88">
        <w:rPr>
          <w:rStyle w:val="SubtitleChar"/>
          <w:b/>
          <w:bCs/>
          <w:color w:val="525252" w:themeColor="accent3" w:themeShade="80"/>
        </w:rPr>
        <w:t>Information and Communication:</w:t>
      </w:r>
      <w:r w:rsidRPr="00EC3C88">
        <w:rPr>
          <w:rStyle w:val="Strong"/>
          <w:color w:val="525252" w:themeColor="accent3" w:themeShade="80"/>
        </w:rPr>
        <w:t xml:space="preserve"> </w:t>
      </w:r>
      <w:r w:rsidRPr="00EC3C88">
        <w:rPr>
          <w:rStyle w:val="Strong"/>
          <w:b w:val="0"/>
          <w:bCs w:val="0"/>
          <w:color w:val="525252" w:themeColor="accent3" w:themeShade="80"/>
        </w:rPr>
        <w:t xml:space="preserve">A focus on the need for accessibility in our community, including the provision of accessible information and resources. </w:t>
      </w:r>
    </w:p>
    <w:p w14:paraId="27B6CFA9" w14:textId="77777777" w:rsidR="00FB3409" w:rsidRPr="00EC3C88" w:rsidRDefault="00FB3409" w:rsidP="00FB3409">
      <w:pPr>
        <w:pStyle w:val="BodyText"/>
        <w:rPr>
          <w:rStyle w:val="Strong"/>
          <w:b w:val="0"/>
          <w:bCs w:val="0"/>
          <w:color w:val="525252" w:themeColor="accent3" w:themeShade="80"/>
        </w:rPr>
      </w:pPr>
    </w:p>
    <w:p w14:paraId="2B495FEF" w14:textId="77777777" w:rsidR="00FB3409" w:rsidRPr="00EC3C88" w:rsidRDefault="00FB3409" w:rsidP="00FB3409">
      <w:pPr>
        <w:pStyle w:val="BodyText"/>
        <w:rPr>
          <w:rStyle w:val="Strong"/>
          <w:b w:val="0"/>
          <w:bCs w:val="0"/>
          <w:color w:val="525252" w:themeColor="accent3" w:themeShade="80"/>
        </w:rPr>
      </w:pPr>
      <w:r w:rsidRPr="00EC3C88">
        <w:rPr>
          <w:rStyle w:val="SubtitleChar"/>
          <w:b/>
          <w:bCs/>
          <w:color w:val="525252" w:themeColor="accent3" w:themeShade="80"/>
        </w:rPr>
        <w:t>Employment:</w:t>
      </w:r>
      <w:r w:rsidRPr="00EC3C88">
        <w:rPr>
          <w:rStyle w:val="Strong"/>
          <w:color w:val="525252" w:themeColor="accent3" w:themeShade="80"/>
        </w:rPr>
        <w:t xml:space="preserve"> </w:t>
      </w:r>
      <w:r w:rsidRPr="00EC3C88">
        <w:rPr>
          <w:rStyle w:val="Strong"/>
          <w:b w:val="0"/>
          <w:bCs w:val="0"/>
          <w:color w:val="525252" w:themeColor="accent3" w:themeShade="80"/>
        </w:rPr>
        <w:t xml:space="preserve">Work in partnership to build capacity of local employers and community organisations to employ people with a disability. A focus on Bayside’s ability to lead by providing more opportunities for work experience and internships for people with a disability.  </w:t>
      </w:r>
    </w:p>
    <w:p w14:paraId="38F22FFD" w14:textId="77777777" w:rsidR="00FB3409" w:rsidRPr="00EC3C88" w:rsidRDefault="00FB3409" w:rsidP="00FB3409">
      <w:pPr>
        <w:pStyle w:val="BodyText"/>
        <w:rPr>
          <w:rStyle w:val="Strong"/>
          <w:b w:val="0"/>
          <w:bCs w:val="0"/>
          <w:color w:val="525252" w:themeColor="accent3" w:themeShade="80"/>
        </w:rPr>
      </w:pPr>
    </w:p>
    <w:p w14:paraId="3E27C06C" w14:textId="77777777" w:rsidR="00FB3409" w:rsidRPr="00EC3C88" w:rsidRDefault="00FB3409" w:rsidP="00FB3409">
      <w:pPr>
        <w:rPr>
          <w:color w:val="525252" w:themeColor="accent3" w:themeShade="80"/>
        </w:rPr>
      </w:pPr>
      <w:r w:rsidRPr="00EC3C88">
        <w:rPr>
          <w:rStyle w:val="Strong"/>
          <w:color w:val="525252" w:themeColor="accent3" w:themeShade="80"/>
        </w:rPr>
        <w:t>Community Participation and Social Support:</w:t>
      </w:r>
      <w:r w:rsidRPr="00EC3C88">
        <w:rPr>
          <w:b/>
          <w:bCs/>
          <w:color w:val="525252" w:themeColor="accent3" w:themeShade="80"/>
        </w:rPr>
        <w:t xml:space="preserve"> </w:t>
      </w:r>
      <w:r w:rsidRPr="00EC3C88">
        <w:rPr>
          <w:color w:val="525252" w:themeColor="accent3" w:themeShade="80"/>
        </w:rPr>
        <w:t xml:space="preserve">Increasing the availability and capacity of programs available for people with a disability of all ages. Facilitate and strengthen opportunities that meet the needs of young people with a disability.  </w:t>
      </w:r>
    </w:p>
    <w:p w14:paraId="37C9FCE7" w14:textId="77777777" w:rsidR="00FB3409" w:rsidRPr="00EC3C88" w:rsidRDefault="00FB3409" w:rsidP="00FB3409">
      <w:pPr>
        <w:pStyle w:val="BodyText"/>
        <w:spacing w:line="266" w:lineRule="auto"/>
        <w:ind w:left="163" w:right="589"/>
        <w:rPr>
          <w:color w:val="58595B"/>
          <w:spacing w:val="-3"/>
        </w:rPr>
      </w:pPr>
    </w:p>
    <w:p w14:paraId="5E636D59" w14:textId="54AC375E" w:rsidR="00FB3409" w:rsidRPr="00EC3C88" w:rsidRDefault="00FB3409">
      <w:pPr>
        <w:widowControl/>
        <w:autoSpaceDE/>
        <w:autoSpaceDN/>
        <w:spacing w:after="160" w:line="259" w:lineRule="auto"/>
      </w:pPr>
      <w:r w:rsidRPr="00EC3C88">
        <w:br w:type="page"/>
      </w:r>
    </w:p>
    <w:p w14:paraId="19E18460" w14:textId="77777777" w:rsidR="00FB3409" w:rsidRPr="00EC3C88" w:rsidRDefault="00FB3409" w:rsidP="00FB3409">
      <w:pPr>
        <w:pStyle w:val="Heading2"/>
        <w:rPr>
          <w:rFonts w:cs="Arial"/>
          <w:b w:val="0"/>
          <w:bCs/>
        </w:rPr>
      </w:pPr>
      <w:r w:rsidRPr="00EC3C88">
        <w:rPr>
          <w:rFonts w:cs="Arial"/>
          <w:bCs/>
        </w:rPr>
        <w:lastRenderedPageBreak/>
        <w:t>Goal 1</w:t>
      </w:r>
    </w:p>
    <w:p w14:paraId="673381D6" w14:textId="77777777" w:rsidR="00FB3409" w:rsidRPr="00EC3C88" w:rsidRDefault="00FB3409" w:rsidP="00FB3409">
      <w:pPr>
        <w:rPr>
          <w:color w:val="0070C0"/>
        </w:rPr>
      </w:pPr>
    </w:p>
    <w:p w14:paraId="7BA01284" w14:textId="77777777" w:rsidR="00FB3409" w:rsidRPr="00EC3C88" w:rsidRDefault="00FB3409" w:rsidP="00FB3409">
      <w:pPr>
        <w:pStyle w:val="Heading3"/>
        <w:rPr>
          <w:rFonts w:cs="Arial"/>
          <w:b w:val="0"/>
          <w:bCs/>
        </w:rPr>
      </w:pPr>
      <w:r w:rsidRPr="00EC3C88">
        <w:rPr>
          <w:rFonts w:cs="Arial"/>
          <w:bCs/>
        </w:rPr>
        <w:t xml:space="preserve">Connected and thriving </w:t>
      </w:r>
      <w:proofErr w:type="gramStart"/>
      <w:r w:rsidRPr="00EC3C88">
        <w:rPr>
          <w:rFonts w:cs="Arial"/>
          <w:bCs/>
        </w:rPr>
        <w:t>community</w:t>
      </w:r>
      <w:proofErr w:type="gramEnd"/>
    </w:p>
    <w:p w14:paraId="46F34245" w14:textId="77777777" w:rsidR="00FB3409" w:rsidRPr="00EC3C88" w:rsidRDefault="00FB3409" w:rsidP="00FB3409"/>
    <w:p w14:paraId="7D4235B1" w14:textId="77777777" w:rsidR="00FB3409" w:rsidRPr="00EC3C88" w:rsidRDefault="00FB3409" w:rsidP="00FB3409">
      <w:pPr>
        <w:rPr>
          <w:color w:val="525252" w:themeColor="accent3" w:themeShade="80"/>
        </w:rPr>
      </w:pPr>
    </w:p>
    <w:p w14:paraId="7012C554" w14:textId="77777777" w:rsidR="00FB3409" w:rsidRPr="00EC3C88" w:rsidRDefault="00FB3409" w:rsidP="00FB3409">
      <w:pPr>
        <w:rPr>
          <w:color w:val="525252" w:themeColor="accent3" w:themeShade="80"/>
        </w:rPr>
      </w:pPr>
      <w:r w:rsidRPr="00EC3C88">
        <w:rPr>
          <w:color w:val="525252" w:themeColor="accent3" w:themeShade="80"/>
        </w:rPr>
        <w:t>It is widely acknowledged that the greatest determinant of health is wealth, which enables access to food, shelter, education, and medical services. People living with a disability often express a desire to work, however, they face a lack of opportunity for meaningful employment and workplace development.</w:t>
      </w:r>
    </w:p>
    <w:p w14:paraId="776D4F76" w14:textId="77777777" w:rsidR="00FB3409" w:rsidRPr="00EC3C88" w:rsidRDefault="00FB3409" w:rsidP="00FB3409">
      <w:pPr>
        <w:rPr>
          <w:color w:val="525252" w:themeColor="accent3" w:themeShade="80"/>
        </w:rPr>
      </w:pPr>
    </w:p>
    <w:p w14:paraId="12282F26" w14:textId="6D8B9051" w:rsidR="00FB3409" w:rsidRPr="00EC3C88" w:rsidRDefault="00FB3409" w:rsidP="00FB3409">
      <w:pPr>
        <w:rPr>
          <w:color w:val="525252" w:themeColor="accent3" w:themeShade="80"/>
        </w:rPr>
      </w:pPr>
      <w:r w:rsidRPr="00EC3C88">
        <w:rPr>
          <w:color w:val="525252" w:themeColor="accent3" w:themeShade="80"/>
        </w:rPr>
        <w:t>The National Disability Consultation Report found that over 33% of respondents identified difficulties in employment, ranging from employer discrimination to misconceptions regarding the needs of people with disability5. 48% of working aged Australians with disability were employed, compared with 80% without disability in 2018. In 2018, the medium gross personal income of people with disability was 49.7% that of people without disability ($505 per week and $1016 respectively). Paid internships, volunteer roles and part-time jobs offer an opportunity for employees to gain experience and for potential employers to build “disability confidence”5. Council is one of the major employers in Bayside and can play a critical role with opportunities in its own workforce and in helping prepare people with a disability for work with other local employers.</w:t>
      </w:r>
    </w:p>
    <w:p w14:paraId="27E175E5" w14:textId="77777777" w:rsidR="00FB3409" w:rsidRPr="00EC3C88" w:rsidRDefault="00FB3409" w:rsidP="00FB3409">
      <w:pPr>
        <w:rPr>
          <w:color w:val="525252" w:themeColor="accent3" w:themeShade="80"/>
        </w:rPr>
      </w:pPr>
    </w:p>
    <w:p w14:paraId="2B34BA9C" w14:textId="297B0CF3" w:rsidR="00FB3409" w:rsidRPr="00EC3C88" w:rsidRDefault="00FB3409" w:rsidP="00FB3409">
      <w:pPr>
        <w:rPr>
          <w:color w:val="525252" w:themeColor="accent3" w:themeShade="80"/>
        </w:rPr>
      </w:pPr>
      <w:r w:rsidRPr="00EC3C88">
        <w:rPr>
          <w:color w:val="525252" w:themeColor="accent3" w:themeShade="80"/>
        </w:rPr>
        <w:t>Social and cultural attitudes are often the greatest barrier to inclusion in community life. A primary role for Council is to support changemakers within the community who are creating new avenues and opportunities for people with a disability.</w:t>
      </w:r>
    </w:p>
    <w:p w14:paraId="20E7CE16" w14:textId="77777777" w:rsidR="00FB3409" w:rsidRPr="00EC3C88" w:rsidRDefault="00FB3409" w:rsidP="00FB3409">
      <w:pPr>
        <w:rPr>
          <w:color w:val="525252" w:themeColor="accent3" w:themeShade="80"/>
        </w:rPr>
      </w:pPr>
      <w:r w:rsidRPr="00EC3C88">
        <w:rPr>
          <w:color w:val="525252" w:themeColor="accent3" w:themeShade="80"/>
        </w:rPr>
        <w:t>Council will offer access to grants and facilities to progressive sports clubs and</w:t>
      </w:r>
    </w:p>
    <w:p w14:paraId="6DD4FA7F" w14:textId="77D9EC8B" w:rsidR="00B36264" w:rsidRPr="00EC3C88" w:rsidRDefault="00FB3409" w:rsidP="00FB3409">
      <w:pPr>
        <w:rPr>
          <w:color w:val="525252" w:themeColor="accent3" w:themeShade="80"/>
        </w:rPr>
      </w:pPr>
      <w:r w:rsidRPr="00EC3C88">
        <w:rPr>
          <w:color w:val="525252" w:themeColor="accent3" w:themeShade="80"/>
        </w:rPr>
        <w:t>community groups who enable opportunity within the Bayside community.</w:t>
      </w:r>
    </w:p>
    <w:p w14:paraId="7037E6D3" w14:textId="77777777" w:rsidR="00FB3409" w:rsidRPr="00EC3C88" w:rsidRDefault="00FB3409" w:rsidP="00FB3409">
      <w:pPr>
        <w:rPr>
          <w:color w:val="525252" w:themeColor="accent3" w:themeShade="80"/>
        </w:rPr>
      </w:pPr>
    </w:p>
    <w:p w14:paraId="1215FB80" w14:textId="77777777" w:rsidR="00FB3409" w:rsidRPr="00EC3C88" w:rsidRDefault="00FB3409" w:rsidP="00FB3409">
      <w:pPr>
        <w:rPr>
          <w:color w:val="525252" w:themeColor="accent3" w:themeShade="80"/>
        </w:rPr>
      </w:pPr>
    </w:p>
    <w:p w14:paraId="671F5190" w14:textId="7F54805D" w:rsidR="00FB3409" w:rsidRPr="00EC3C88" w:rsidRDefault="00FB3409" w:rsidP="00FB3409">
      <w:pPr>
        <w:rPr>
          <w:color w:val="525252" w:themeColor="accent3" w:themeShade="80"/>
        </w:rPr>
      </w:pPr>
      <w:r w:rsidRPr="00EC3C88">
        <w:rPr>
          <w:color w:val="525252" w:themeColor="accent3" w:themeShade="80"/>
        </w:rPr>
        <w:t>Council established a Disability Access and Inclusion Advisory Committee to better understand the issues and potential solutions encountered by residents with a disability.</w:t>
      </w:r>
    </w:p>
    <w:p w14:paraId="4BE1562D" w14:textId="4AD83038" w:rsidR="00FB3409" w:rsidRDefault="008A6008" w:rsidP="00FB3409">
      <w:pPr>
        <w:rPr>
          <w:noProof/>
        </w:rPr>
      </w:pPr>
      <w:r>
        <w:rPr>
          <w:noProof/>
          <w14:ligatures w14:val="standardContextual"/>
        </w:rPr>
        <w:drawing>
          <wp:anchor distT="0" distB="0" distL="114300" distR="114300" simplePos="0" relativeHeight="251658240" behindDoc="0" locked="0" layoutInCell="1" allowOverlap="1" wp14:anchorId="3DAC018C" wp14:editId="64275F17">
            <wp:simplePos x="0" y="0"/>
            <wp:positionH relativeFrom="margin">
              <wp:align>left</wp:align>
            </wp:positionH>
            <wp:positionV relativeFrom="paragraph">
              <wp:posOffset>160020</wp:posOffset>
            </wp:positionV>
            <wp:extent cx="3428365" cy="2200275"/>
            <wp:effectExtent l="0" t="0" r="635" b="952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7">
                      <a:extLst>
                        <a:ext uri="{28A0092B-C50C-407E-A947-70E740481C1C}">
                          <a14:useLocalDpi xmlns:a14="http://schemas.microsoft.com/office/drawing/2010/main" val="0"/>
                        </a:ext>
                      </a:extLst>
                    </a:blip>
                    <a:stretch>
                      <a:fillRect/>
                    </a:stretch>
                  </pic:blipFill>
                  <pic:spPr>
                    <a:xfrm>
                      <a:off x="0" y="0"/>
                      <a:ext cx="3428365" cy="2200275"/>
                    </a:xfrm>
                    <a:prstGeom prst="rect">
                      <a:avLst/>
                    </a:prstGeom>
                  </pic:spPr>
                </pic:pic>
              </a:graphicData>
            </a:graphic>
            <wp14:sizeRelH relativeFrom="margin">
              <wp14:pctWidth>0</wp14:pctWidth>
            </wp14:sizeRelH>
            <wp14:sizeRelV relativeFrom="margin">
              <wp14:pctHeight>0</wp14:pctHeight>
            </wp14:sizeRelV>
          </wp:anchor>
        </w:drawing>
      </w:r>
    </w:p>
    <w:p w14:paraId="20468648" w14:textId="1F744718" w:rsidR="008A6008" w:rsidRPr="008A6008" w:rsidRDefault="008A6008" w:rsidP="008A6008">
      <w:pPr>
        <w:rPr>
          <w:b/>
          <w:bCs/>
          <w:color w:val="525252" w:themeColor="accent3" w:themeShade="80"/>
        </w:rPr>
      </w:pPr>
      <w:r w:rsidRPr="008A6008">
        <w:rPr>
          <w:b/>
          <w:bCs/>
          <w:color w:val="525252" w:themeColor="accent3" w:themeShade="80"/>
        </w:rPr>
        <w:t>Image:</w:t>
      </w:r>
    </w:p>
    <w:p w14:paraId="0C309D7B" w14:textId="4C9A3273" w:rsidR="008A6008" w:rsidRDefault="008A6008" w:rsidP="008A6008">
      <w:pPr>
        <w:rPr>
          <w:color w:val="525252" w:themeColor="accent3" w:themeShade="80"/>
        </w:rPr>
      </w:pPr>
      <w:r w:rsidRPr="008A6008">
        <w:rPr>
          <w:color w:val="525252" w:themeColor="accent3" w:themeShade="80"/>
        </w:rPr>
        <w:t>Council established a Disability Access and Inclusion Advisory Committee to better understand the issues and potential solutions encountered by residents with a disability.</w:t>
      </w:r>
    </w:p>
    <w:p w14:paraId="6B337344" w14:textId="4AA4A744" w:rsidR="008A6008" w:rsidRPr="00EC3C88" w:rsidRDefault="008A6008" w:rsidP="00FB3409">
      <w:pPr>
        <w:rPr>
          <w:color w:val="525252" w:themeColor="accent3" w:themeShade="80"/>
        </w:rPr>
      </w:pPr>
    </w:p>
    <w:p w14:paraId="74D6597A" w14:textId="5E33901C" w:rsidR="00FB3409" w:rsidRPr="00EC3C88" w:rsidRDefault="00FB3409">
      <w:pPr>
        <w:widowControl/>
        <w:autoSpaceDE/>
        <w:autoSpaceDN/>
        <w:spacing w:after="160" w:line="259" w:lineRule="auto"/>
        <w:rPr>
          <w:color w:val="525252" w:themeColor="accent3" w:themeShade="80"/>
        </w:rPr>
      </w:pPr>
      <w:r w:rsidRPr="00EC3C88">
        <w:rPr>
          <w:color w:val="525252" w:themeColor="accent3" w:themeShade="80"/>
        </w:rPr>
        <w:br w:type="page"/>
      </w:r>
    </w:p>
    <w:p w14:paraId="7B2C667F" w14:textId="7831F6B2" w:rsidR="00FB3409" w:rsidRPr="00EC3C88" w:rsidRDefault="00FB3409" w:rsidP="00FB3409">
      <w:pPr>
        <w:pStyle w:val="Heading3"/>
        <w:rPr>
          <w:rFonts w:cs="Arial"/>
          <w:b w:val="0"/>
          <w:bCs/>
        </w:rPr>
      </w:pPr>
      <w:r w:rsidRPr="00EC3C88">
        <w:rPr>
          <w:rFonts w:cs="Arial"/>
          <w:bCs/>
        </w:rPr>
        <w:lastRenderedPageBreak/>
        <w:t xml:space="preserve">Goal 1 Connected and thriving </w:t>
      </w:r>
      <w:proofErr w:type="gramStart"/>
      <w:r w:rsidRPr="00EC3C88">
        <w:rPr>
          <w:rFonts w:cs="Arial"/>
          <w:bCs/>
        </w:rPr>
        <w:t>community</w:t>
      </w:r>
      <w:proofErr w:type="gramEnd"/>
    </w:p>
    <w:p w14:paraId="153ADC15" w14:textId="77777777" w:rsidR="00FB3409" w:rsidRPr="00EC3C88" w:rsidRDefault="00FB3409" w:rsidP="00FB3409">
      <w:pPr>
        <w:rPr>
          <w:color w:val="525252" w:themeColor="accent3" w:themeShade="80"/>
        </w:rPr>
      </w:pPr>
    </w:p>
    <w:p w14:paraId="23854311" w14:textId="3CC10611" w:rsidR="00FB3409" w:rsidRPr="00EC3C88" w:rsidRDefault="00FB3409" w:rsidP="00FB3409">
      <w:pPr>
        <w:rPr>
          <w:b/>
          <w:bCs/>
          <w:color w:val="525252" w:themeColor="accent3" w:themeShade="80"/>
        </w:rPr>
      </w:pPr>
      <w:r w:rsidRPr="00EC3C88">
        <w:rPr>
          <w:b/>
          <w:bCs/>
          <w:color w:val="525252" w:themeColor="accent3" w:themeShade="80"/>
        </w:rPr>
        <w:t>Strategic objectives</w:t>
      </w:r>
      <w:r w:rsidRPr="00EC3C88">
        <w:rPr>
          <w:b/>
          <w:bCs/>
          <w:color w:val="525252" w:themeColor="accent3" w:themeShade="80"/>
        </w:rPr>
        <w:br/>
      </w:r>
    </w:p>
    <w:p w14:paraId="4A6ABA8B" w14:textId="77777777" w:rsidR="00FB3409" w:rsidRPr="00EC3C88" w:rsidRDefault="00FB3409" w:rsidP="00FB3409">
      <w:pPr>
        <w:rPr>
          <w:color w:val="525252" w:themeColor="accent3" w:themeShade="80"/>
        </w:rPr>
      </w:pPr>
      <w:r w:rsidRPr="00EC3C88">
        <w:rPr>
          <w:color w:val="525252" w:themeColor="accent3" w:themeShade="80"/>
        </w:rPr>
        <w:t>1.1</w:t>
      </w:r>
      <w:r w:rsidRPr="00EC3C88">
        <w:rPr>
          <w:color w:val="525252" w:themeColor="accent3" w:themeShade="80"/>
        </w:rPr>
        <w:tab/>
        <w:t xml:space="preserve">Improve community mental wellbeing and </w:t>
      </w:r>
      <w:proofErr w:type="gramStart"/>
      <w:r w:rsidRPr="00EC3C88">
        <w:rPr>
          <w:color w:val="525252" w:themeColor="accent3" w:themeShade="80"/>
        </w:rPr>
        <w:t>resilience</w:t>
      </w:r>
      <w:proofErr w:type="gramEnd"/>
    </w:p>
    <w:p w14:paraId="7B833864" w14:textId="77777777" w:rsidR="00FB3409" w:rsidRPr="00EC3C88" w:rsidRDefault="00FB3409" w:rsidP="00FB3409">
      <w:pPr>
        <w:rPr>
          <w:color w:val="525252" w:themeColor="accent3" w:themeShade="80"/>
        </w:rPr>
      </w:pPr>
      <w:r w:rsidRPr="00EC3C88">
        <w:rPr>
          <w:color w:val="525252" w:themeColor="accent3" w:themeShade="80"/>
        </w:rPr>
        <w:t>1.2</w:t>
      </w:r>
      <w:r w:rsidRPr="00EC3C88">
        <w:rPr>
          <w:color w:val="525252" w:themeColor="accent3" w:themeShade="80"/>
        </w:rPr>
        <w:tab/>
        <w:t xml:space="preserve">Drive opportunities that build social networks and community </w:t>
      </w:r>
      <w:proofErr w:type="gramStart"/>
      <w:r w:rsidRPr="00EC3C88">
        <w:rPr>
          <w:color w:val="525252" w:themeColor="accent3" w:themeShade="80"/>
        </w:rPr>
        <w:t>connections</w:t>
      </w:r>
      <w:proofErr w:type="gramEnd"/>
    </w:p>
    <w:p w14:paraId="7417429F" w14:textId="77777777" w:rsidR="00FB3409" w:rsidRPr="00EC3C88" w:rsidRDefault="00FB3409" w:rsidP="00FB3409">
      <w:pPr>
        <w:rPr>
          <w:color w:val="525252" w:themeColor="accent3" w:themeShade="80"/>
        </w:rPr>
      </w:pPr>
      <w:r w:rsidRPr="00EC3C88">
        <w:rPr>
          <w:color w:val="525252" w:themeColor="accent3" w:themeShade="80"/>
        </w:rPr>
        <w:t>1.3</w:t>
      </w:r>
      <w:r w:rsidRPr="00EC3C88">
        <w:rPr>
          <w:color w:val="525252" w:themeColor="accent3" w:themeShade="80"/>
        </w:rPr>
        <w:tab/>
        <w:t>Increase and support volunteerism</w:t>
      </w:r>
    </w:p>
    <w:p w14:paraId="0E8304C9" w14:textId="3B63B5FD" w:rsidR="00FB3409" w:rsidRPr="00EC3C88" w:rsidRDefault="00FB3409" w:rsidP="00FB3409">
      <w:pPr>
        <w:rPr>
          <w:color w:val="525252" w:themeColor="accent3" w:themeShade="80"/>
        </w:rPr>
      </w:pPr>
      <w:r w:rsidRPr="00EC3C88">
        <w:rPr>
          <w:color w:val="525252" w:themeColor="accent3" w:themeShade="80"/>
        </w:rPr>
        <w:t>1.4</w:t>
      </w:r>
      <w:r w:rsidRPr="00EC3C88">
        <w:rPr>
          <w:color w:val="525252" w:themeColor="accent3" w:themeShade="80"/>
        </w:rPr>
        <w:tab/>
        <w:t xml:space="preserve">Reduce social isolation and </w:t>
      </w:r>
      <w:proofErr w:type="gramStart"/>
      <w:r w:rsidRPr="00EC3C88">
        <w:rPr>
          <w:color w:val="525252" w:themeColor="accent3" w:themeShade="80"/>
        </w:rPr>
        <w:t>loneliness</w:t>
      </w:r>
      <w:proofErr w:type="gramEnd"/>
    </w:p>
    <w:p w14:paraId="070DFBF1" w14:textId="77777777" w:rsidR="00FB3409" w:rsidRPr="00EC3C88" w:rsidRDefault="00FB3409" w:rsidP="00FB3409">
      <w:pPr>
        <w:rPr>
          <w:color w:val="525252" w:themeColor="accent3" w:themeShade="80"/>
        </w:rPr>
      </w:pPr>
    </w:p>
    <w:tbl>
      <w:tblPr>
        <w:tblW w:w="0" w:type="auto"/>
        <w:tblInd w:w="171" w:type="dxa"/>
        <w:tblBorders>
          <w:top w:val="single" w:sz="4" w:space="0" w:color="D0D1D3"/>
          <w:left w:val="single" w:sz="4" w:space="0" w:color="D0D1D3"/>
          <w:bottom w:val="single" w:sz="4" w:space="0" w:color="D0D1D3"/>
          <w:right w:val="single" w:sz="4" w:space="0" w:color="D0D1D3"/>
          <w:insideH w:val="single" w:sz="4" w:space="0" w:color="D0D1D3"/>
          <w:insideV w:val="single" w:sz="4" w:space="0" w:color="D0D1D3"/>
        </w:tblBorders>
        <w:tblLayout w:type="fixed"/>
        <w:tblCellMar>
          <w:left w:w="0" w:type="dxa"/>
          <w:right w:w="0" w:type="dxa"/>
        </w:tblCellMar>
        <w:tblLook w:val="01E0" w:firstRow="1" w:lastRow="1" w:firstColumn="1" w:lastColumn="1" w:noHBand="0" w:noVBand="0"/>
      </w:tblPr>
      <w:tblGrid>
        <w:gridCol w:w="4221"/>
        <w:gridCol w:w="5061"/>
        <w:gridCol w:w="5061"/>
        <w:gridCol w:w="1248"/>
      </w:tblGrid>
      <w:tr w:rsidR="00FB3409" w:rsidRPr="00EC3C88" w14:paraId="7AE23587" w14:textId="77777777" w:rsidTr="00280666">
        <w:trPr>
          <w:trHeight w:val="466"/>
        </w:trPr>
        <w:tc>
          <w:tcPr>
            <w:tcW w:w="4221" w:type="dxa"/>
            <w:tcBorders>
              <w:top w:val="nil"/>
              <w:left w:val="nil"/>
              <w:bottom w:val="nil"/>
            </w:tcBorders>
            <w:shd w:val="clear" w:color="auto" w:fill="103F70"/>
          </w:tcPr>
          <w:p w14:paraId="4704A3C6" w14:textId="77777777" w:rsidR="00FB3409" w:rsidRPr="00EC3C88" w:rsidRDefault="00FB3409" w:rsidP="00280666">
            <w:pPr>
              <w:pStyle w:val="TableParagraph"/>
              <w:spacing w:before="107"/>
              <w:ind w:left="1685" w:right="1683"/>
              <w:jc w:val="center"/>
              <w:rPr>
                <w:b/>
              </w:rPr>
            </w:pPr>
            <w:r w:rsidRPr="00EC3C88">
              <w:rPr>
                <w:b/>
                <w:color w:val="FFFFFF"/>
              </w:rPr>
              <w:t>Actions</w:t>
            </w:r>
          </w:p>
        </w:tc>
        <w:tc>
          <w:tcPr>
            <w:tcW w:w="5061" w:type="dxa"/>
            <w:tcBorders>
              <w:top w:val="nil"/>
              <w:bottom w:val="nil"/>
            </w:tcBorders>
            <w:shd w:val="clear" w:color="auto" w:fill="103F70"/>
          </w:tcPr>
          <w:p w14:paraId="180BCF47" w14:textId="77777777" w:rsidR="00FB3409" w:rsidRPr="00EC3C88" w:rsidRDefault="00FB3409" w:rsidP="00280666">
            <w:pPr>
              <w:pStyle w:val="TableParagraph"/>
              <w:spacing w:before="107"/>
              <w:ind w:left="1566"/>
              <w:rPr>
                <w:b/>
              </w:rPr>
            </w:pPr>
            <w:r w:rsidRPr="00EC3C88">
              <w:rPr>
                <w:b/>
                <w:color w:val="FFFFFF"/>
                <w:spacing w:val="-1"/>
              </w:rPr>
              <w:t>Progress</w:t>
            </w:r>
            <w:r w:rsidRPr="00EC3C88">
              <w:rPr>
                <w:b/>
                <w:color w:val="FFFFFF"/>
                <w:spacing w:val="-15"/>
              </w:rPr>
              <w:t xml:space="preserve"> </w:t>
            </w:r>
            <w:r w:rsidRPr="00EC3C88">
              <w:rPr>
                <w:b/>
                <w:color w:val="FFFFFF"/>
              </w:rPr>
              <w:t>indicator</w:t>
            </w:r>
          </w:p>
        </w:tc>
        <w:tc>
          <w:tcPr>
            <w:tcW w:w="5061" w:type="dxa"/>
            <w:tcBorders>
              <w:top w:val="nil"/>
              <w:bottom w:val="nil"/>
            </w:tcBorders>
            <w:shd w:val="clear" w:color="auto" w:fill="103F70"/>
          </w:tcPr>
          <w:p w14:paraId="181BA34C" w14:textId="77777777" w:rsidR="00FB3409" w:rsidRPr="00EC3C88" w:rsidRDefault="00FB3409" w:rsidP="00280666">
            <w:pPr>
              <w:pStyle w:val="TableParagraph"/>
              <w:spacing w:before="107"/>
              <w:ind w:left="1589"/>
              <w:rPr>
                <w:b/>
              </w:rPr>
            </w:pPr>
            <w:r w:rsidRPr="00EC3C88">
              <w:rPr>
                <w:b/>
                <w:color w:val="FFFFFF"/>
                <w:spacing w:val="-1"/>
              </w:rPr>
              <w:t>Lead</w:t>
            </w:r>
            <w:r w:rsidRPr="00EC3C88">
              <w:rPr>
                <w:b/>
                <w:color w:val="FFFFFF"/>
                <w:spacing w:val="-13"/>
              </w:rPr>
              <w:t xml:space="preserve"> </w:t>
            </w:r>
            <w:r w:rsidRPr="00EC3C88">
              <w:rPr>
                <w:b/>
                <w:color w:val="FFFFFF"/>
                <w:spacing w:val="-1"/>
              </w:rPr>
              <w:t>and</w:t>
            </w:r>
            <w:r w:rsidRPr="00EC3C88">
              <w:rPr>
                <w:b/>
                <w:color w:val="FFFFFF"/>
                <w:spacing w:val="-12"/>
              </w:rPr>
              <w:t xml:space="preserve"> </w:t>
            </w:r>
            <w:r w:rsidRPr="00EC3C88">
              <w:rPr>
                <w:b/>
                <w:color w:val="FFFFFF"/>
                <w:spacing w:val="-1"/>
              </w:rPr>
              <w:t>partners</w:t>
            </w:r>
          </w:p>
        </w:tc>
        <w:tc>
          <w:tcPr>
            <w:tcW w:w="1248" w:type="dxa"/>
            <w:tcBorders>
              <w:top w:val="nil"/>
              <w:bottom w:val="nil"/>
              <w:right w:val="nil"/>
            </w:tcBorders>
            <w:shd w:val="clear" w:color="auto" w:fill="103F70"/>
          </w:tcPr>
          <w:p w14:paraId="77545F8A" w14:textId="77777777" w:rsidR="00FB3409" w:rsidRPr="00EC3C88" w:rsidRDefault="00FB3409" w:rsidP="00280666">
            <w:pPr>
              <w:pStyle w:val="TableParagraph"/>
              <w:spacing w:before="107"/>
              <w:ind w:left="182"/>
              <w:rPr>
                <w:b/>
              </w:rPr>
            </w:pPr>
            <w:r w:rsidRPr="00EC3C88">
              <w:rPr>
                <w:b/>
                <w:color w:val="FFFFFF"/>
              </w:rPr>
              <w:t>Timeline</w:t>
            </w:r>
          </w:p>
        </w:tc>
      </w:tr>
      <w:tr w:rsidR="00FB3409" w:rsidRPr="00EC3C88" w14:paraId="7DD32432" w14:textId="77777777" w:rsidTr="00280666">
        <w:trPr>
          <w:trHeight w:val="2278"/>
        </w:trPr>
        <w:tc>
          <w:tcPr>
            <w:tcW w:w="4221" w:type="dxa"/>
            <w:tcBorders>
              <w:top w:val="nil"/>
              <w:left w:val="nil"/>
            </w:tcBorders>
            <w:shd w:val="clear" w:color="auto" w:fill="EEEFF5"/>
          </w:tcPr>
          <w:p w14:paraId="532C7ABF" w14:textId="77777777" w:rsidR="00FB3409" w:rsidRPr="00EC3C88" w:rsidRDefault="00FB3409" w:rsidP="00280666">
            <w:pPr>
              <w:pStyle w:val="TableParagraph"/>
              <w:spacing w:before="34" w:line="266" w:lineRule="auto"/>
              <w:ind w:left="374" w:right="455" w:hanging="239"/>
            </w:pPr>
            <w:r w:rsidRPr="00EC3C88">
              <w:rPr>
                <w:spacing w:val="-2"/>
              </w:rPr>
              <w:t>1.1</w:t>
            </w:r>
            <w:r w:rsidRPr="00EC3C88">
              <w:rPr>
                <w:spacing w:val="-11"/>
              </w:rPr>
              <w:t xml:space="preserve"> </w:t>
            </w:r>
            <w:r w:rsidRPr="00EC3C88">
              <w:rPr>
                <w:spacing w:val="-2"/>
              </w:rPr>
              <w:t>Increase</w:t>
            </w:r>
            <w:r w:rsidRPr="00EC3C88">
              <w:rPr>
                <w:spacing w:val="-11"/>
              </w:rPr>
              <w:t xml:space="preserve"> </w:t>
            </w:r>
            <w:r w:rsidRPr="00EC3C88">
              <w:rPr>
                <w:spacing w:val="-2"/>
              </w:rPr>
              <w:t>volunteer</w:t>
            </w:r>
            <w:r w:rsidRPr="00EC3C88">
              <w:rPr>
                <w:spacing w:val="-11"/>
              </w:rPr>
              <w:t xml:space="preserve"> </w:t>
            </w:r>
            <w:r w:rsidRPr="00EC3C88">
              <w:rPr>
                <w:spacing w:val="-2"/>
              </w:rPr>
              <w:t>opportunities</w:t>
            </w:r>
            <w:r w:rsidRPr="00EC3C88">
              <w:rPr>
                <w:spacing w:val="-10"/>
              </w:rPr>
              <w:t xml:space="preserve"> for people </w:t>
            </w:r>
            <w:r w:rsidRPr="00EC3C88">
              <w:rPr>
                <w:spacing w:val="-1"/>
              </w:rPr>
              <w:t>with</w:t>
            </w:r>
            <w:r w:rsidRPr="00EC3C88">
              <w:rPr>
                <w:spacing w:val="-14"/>
              </w:rPr>
              <w:t xml:space="preserve"> </w:t>
            </w:r>
            <w:r w:rsidRPr="00EC3C88">
              <w:t>a</w:t>
            </w:r>
            <w:r w:rsidRPr="00EC3C88">
              <w:rPr>
                <w:spacing w:val="-14"/>
              </w:rPr>
              <w:t xml:space="preserve"> </w:t>
            </w:r>
            <w:r w:rsidRPr="00EC3C88">
              <w:t>disability</w:t>
            </w:r>
            <w:r w:rsidRPr="00EC3C88">
              <w:rPr>
                <w:spacing w:val="-14"/>
              </w:rPr>
              <w:t xml:space="preserve"> </w:t>
            </w:r>
            <w:r w:rsidRPr="00EC3C88">
              <w:t>in</w:t>
            </w:r>
            <w:r w:rsidRPr="00EC3C88">
              <w:rPr>
                <w:spacing w:val="-14"/>
              </w:rPr>
              <w:t xml:space="preserve"> </w:t>
            </w:r>
            <w:r w:rsidRPr="00EC3C88">
              <w:t>Bayside.</w:t>
            </w:r>
          </w:p>
        </w:tc>
        <w:tc>
          <w:tcPr>
            <w:tcW w:w="5061" w:type="dxa"/>
            <w:tcBorders>
              <w:top w:val="nil"/>
            </w:tcBorders>
            <w:shd w:val="clear" w:color="auto" w:fill="EEEFF5"/>
          </w:tcPr>
          <w:p w14:paraId="6C6DD138" w14:textId="77777777" w:rsidR="00FB3409" w:rsidRPr="00EC3C88" w:rsidRDefault="00FB3409" w:rsidP="00FB3409">
            <w:pPr>
              <w:pStyle w:val="TableParagraph"/>
              <w:numPr>
                <w:ilvl w:val="0"/>
                <w:numId w:val="5"/>
              </w:numPr>
              <w:tabs>
                <w:tab w:val="left" w:pos="266"/>
              </w:tabs>
              <w:spacing w:before="34"/>
              <w:ind w:hanging="135"/>
            </w:pPr>
            <w:r w:rsidRPr="00EC3C88">
              <w:rPr>
                <w:spacing w:val="-1"/>
              </w:rPr>
              <w:t>Number</w:t>
            </w:r>
            <w:r w:rsidRPr="00EC3C88">
              <w:rPr>
                <w:spacing w:val="-13"/>
              </w:rPr>
              <w:t xml:space="preserve"> </w:t>
            </w:r>
            <w:r w:rsidRPr="00EC3C88">
              <w:rPr>
                <w:spacing w:val="-1"/>
              </w:rPr>
              <w:t>of</w:t>
            </w:r>
            <w:r w:rsidRPr="00EC3C88">
              <w:rPr>
                <w:spacing w:val="-12"/>
              </w:rPr>
              <w:t xml:space="preserve"> </w:t>
            </w:r>
            <w:r w:rsidRPr="00EC3C88">
              <w:rPr>
                <w:spacing w:val="-1"/>
              </w:rPr>
              <w:t>opportunities</w:t>
            </w:r>
          </w:p>
          <w:p w14:paraId="4C003765" w14:textId="77777777" w:rsidR="00FB3409" w:rsidRPr="00EC3C88" w:rsidRDefault="00FB3409" w:rsidP="00FB3409">
            <w:pPr>
              <w:pStyle w:val="TableParagraph"/>
              <w:numPr>
                <w:ilvl w:val="0"/>
                <w:numId w:val="5"/>
              </w:numPr>
              <w:tabs>
                <w:tab w:val="left" w:pos="266"/>
              </w:tabs>
              <w:spacing w:before="83" w:line="266" w:lineRule="auto"/>
              <w:ind w:right="260"/>
            </w:pPr>
            <w:r w:rsidRPr="00EC3C88">
              <w:rPr>
                <w:spacing w:val="-2"/>
              </w:rPr>
              <w:t>Range</w:t>
            </w:r>
            <w:r w:rsidRPr="00EC3C88">
              <w:rPr>
                <w:spacing w:val="-13"/>
              </w:rPr>
              <w:t xml:space="preserve"> </w:t>
            </w:r>
            <w:r w:rsidRPr="00EC3C88">
              <w:rPr>
                <w:spacing w:val="-2"/>
              </w:rPr>
              <w:t>of</w:t>
            </w:r>
            <w:r w:rsidRPr="00EC3C88">
              <w:rPr>
                <w:spacing w:val="-13"/>
              </w:rPr>
              <w:t xml:space="preserve"> </w:t>
            </w:r>
            <w:r w:rsidRPr="00EC3C88">
              <w:rPr>
                <w:spacing w:val="-1"/>
              </w:rPr>
              <w:t>organisations</w:t>
            </w:r>
            <w:r w:rsidRPr="00EC3C88">
              <w:rPr>
                <w:spacing w:val="-13"/>
              </w:rPr>
              <w:t xml:space="preserve"> </w:t>
            </w:r>
            <w:r w:rsidRPr="00EC3C88">
              <w:rPr>
                <w:spacing w:val="-1"/>
              </w:rPr>
              <w:t>offering</w:t>
            </w:r>
            <w:r w:rsidRPr="00EC3C88">
              <w:rPr>
                <w:spacing w:val="-13"/>
              </w:rPr>
              <w:t xml:space="preserve"> </w:t>
            </w:r>
            <w:r w:rsidRPr="00EC3C88">
              <w:rPr>
                <w:spacing w:val="-1"/>
              </w:rPr>
              <w:t>opportunities</w:t>
            </w:r>
            <w:r w:rsidRPr="00EC3C88">
              <w:rPr>
                <w:spacing w:val="-13"/>
              </w:rPr>
              <w:t xml:space="preserve"> </w:t>
            </w:r>
            <w:r w:rsidRPr="00EC3C88">
              <w:rPr>
                <w:spacing w:val="-1"/>
              </w:rPr>
              <w:t>to</w:t>
            </w:r>
            <w:r w:rsidRPr="00EC3C88">
              <w:rPr>
                <w:spacing w:val="-59"/>
              </w:rPr>
              <w:t xml:space="preserve"> </w:t>
            </w:r>
            <w:r w:rsidRPr="00EC3C88">
              <w:t>people</w:t>
            </w:r>
            <w:r w:rsidRPr="00EC3C88">
              <w:rPr>
                <w:spacing w:val="-6"/>
              </w:rPr>
              <w:t xml:space="preserve"> </w:t>
            </w:r>
            <w:r w:rsidRPr="00EC3C88">
              <w:t>with</w:t>
            </w:r>
            <w:r w:rsidRPr="00EC3C88">
              <w:rPr>
                <w:spacing w:val="-6"/>
              </w:rPr>
              <w:t xml:space="preserve"> </w:t>
            </w:r>
            <w:r w:rsidRPr="00EC3C88">
              <w:t>a</w:t>
            </w:r>
            <w:r w:rsidRPr="00EC3C88">
              <w:rPr>
                <w:spacing w:val="-6"/>
              </w:rPr>
              <w:t xml:space="preserve"> </w:t>
            </w:r>
            <w:r w:rsidRPr="00EC3C88">
              <w:t>disability.</w:t>
            </w:r>
          </w:p>
        </w:tc>
        <w:tc>
          <w:tcPr>
            <w:tcW w:w="5061" w:type="dxa"/>
            <w:tcBorders>
              <w:top w:val="nil"/>
            </w:tcBorders>
            <w:shd w:val="clear" w:color="auto" w:fill="EEEFF5"/>
          </w:tcPr>
          <w:p w14:paraId="3F5A06D1" w14:textId="77777777" w:rsidR="00FB3409" w:rsidRPr="00EC3C88" w:rsidRDefault="00FB3409" w:rsidP="00FB3409">
            <w:pPr>
              <w:pStyle w:val="TableParagraph"/>
              <w:numPr>
                <w:ilvl w:val="0"/>
                <w:numId w:val="4"/>
              </w:numPr>
              <w:tabs>
                <w:tab w:val="left" w:pos="266"/>
              </w:tabs>
              <w:spacing w:before="34"/>
              <w:ind w:hanging="135"/>
            </w:pPr>
            <w:r w:rsidRPr="00EC3C88">
              <w:rPr>
                <w:spacing w:val="-2"/>
              </w:rPr>
              <w:t>Community</w:t>
            </w:r>
            <w:r w:rsidRPr="00EC3C88">
              <w:rPr>
                <w:spacing w:val="-12"/>
              </w:rPr>
              <w:t xml:space="preserve"> </w:t>
            </w:r>
            <w:r w:rsidRPr="00EC3C88">
              <w:rPr>
                <w:spacing w:val="-2"/>
              </w:rPr>
              <w:t>Wellbeing</w:t>
            </w:r>
            <w:r w:rsidRPr="00EC3C88">
              <w:rPr>
                <w:spacing w:val="-12"/>
              </w:rPr>
              <w:t xml:space="preserve"> </w:t>
            </w:r>
            <w:r w:rsidRPr="00EC3C88">
              <w:rPr>
                <w:spacing w:val="-2"/>
              </w:rPr>
              <w:t>(lead)</w:t>
            </w:r>
          </w:p>
          <w:p w14:paraId="7BC453B1" w14:textId="77777777" w:rsidR="00FB3409" w:rsidRPr="00EC3C88" w:rsidRDefault="00FB3409" w:rsidP="00FB3409">
            <w:pPr>
              <w:pStyle w:val="TableParagraph"/>
              <w:numPr>
                <w:ilvl w:val="0"/>
                <w:numId w:val="4"/>
              </w:numPr>
              <w:tabs>
                <w:tab w:val="left" w:pos="266"/>
              </w:tabs>
              <w:spacing w:before="83"/>
              <w:ind w:hanging="135"/>
            </w:pPr>
            <w:r w:rsidRPr="00EC3C88">
              <w:rPr>
                <w:spacing w:val="-2"/>
              </w:rPr>
              <w:t>Community</w:t>
            </w:r>
            <w:r w:rsidRPr="00EC3C88">
              <w:rPr>
                <w:spacing w:val="-12"/>
              </w:rPr>
              <w:t xml:space="preserve"> </w:t>
            </w:r>
            <w:r w:rsidRPr="00EC3C88">
              <w:rPr>
                <w:spacing w:val="-2"/>
              </w:rPr>
              <w:t>Services</w:t>
            </w:r>
          </w:p>
          <w:p w14:paraId="35CBB05A" w14:textId="77777777" w:rsidR="00FB3409" w:rsidRPr="00EC3C88" w:rsidRDefault="00FB3409" w:rsidP="00FB3409">
            <w:pPr>
              <w:pStyle w:val="TableParagraph"/>
              <w:numPr>
                <w:ilvl w:val="0"/>
                <w:numId w:val="4"/>
              </w:numPr>
              <w:tabs>
                <w:tab w:val="left" w:pos="266"/>
              </w:tabs>
              <w:spacing w:before="84"/>
              <w:ind w:hanging="135"/>
            </w:pPr>
            <w:r w:rsidRPr="00EC3C88">
              <w:t>Libraries</w:t>
            </w:r>
          </w:p>
          <w:p w14:paraId="62393AB2" w14:textId="77777777" w:rsidR="00FB3409" w:rsidRPr="00EC3C88" w:rsidRDefault="00FB3409" w:rsidP="00FB3409">
            <w:pPr>
              <w:pStyle w:val="TableParagraph"/>
              <w:numPr>
                <w:ilvl w:val="0"/>
                <w:numId w:val="4"/>
              </w:numPr>
              <w:tabs>
                <w:tab w:val="left" w:pos="266"/>
              </w:tabs>
              <w:spacing w:before="83"/>
              <w:ind w:hanging="135"/>
            </w:pPr>
            <w:r w:rsidRPr="00EC3C88">
              <w:rPr>
                <w:spacing w:val="-1"/>
              </w:rPr>
              <w:t>Open</w:t>
            </w:r>
            <w:r w:rsidRPr="00EC3C88">
              <w:rPr>
                <w:spacing w:val="-14"/>
              </w:rPr>
              <w:t xml:space="preserve"> </w:t>
            </w:r>
            <w:r w:rsidRPr="00EC3C88">
              <w:t>Space</w:t>
            </w:r>
          </w:p>
          <w:p w14:paraId="488D9BE0" w14:textId="77777777" w:rsidR="00FB3409" w:rsidRPr="00EC3C88" w:rsidRDefault="00FB3409" w:rsidP="00FB3409">
            <w:pPr>
              <w:pStyle w:val="TableParagraph"/>
              <w:numPr>
                <w:ilvl w:val="0"/>
                <w:numId w:val="4"/>
              </w:numPr>
              <w:tabs>
                <w:tab w:val="left" w:pos="254"/>
              </w:tabs>
              <w:spacing w:before="84"/>
              <w:ind w:left="253" w:hanging="123"/>
            </w:pPr>
            <w:r w:rsidRPr="00EC3C88">
              <w:t>Arts</w:t>
            </w:r>
            <w:r w:rsidRPr="00EC3C88">
              <w:rPr>
                <w:spacing w:val="-15"/>
              </w:rPr>
              <w:t xml:space="preserve"> </w:t>
            </w:r>
            <w:r w:rsidRPr="00EC3C88">
              <w:t>&amp;</w:t>
            </w:r>
            <w:r w:rsidRPr="00EC3C88">
              <w:rPr>
                <w:spacing w:val="-14"/>
              </w:rPr>
              <w:t xml:space="preserve"> </w:t>
            </w:r>
            <w:r w:rsidRPr="00EC3C88">
              <w:t>Culture</w:t>
            </w:r>
          </w:p>
          <w:p w14:paraId="7BA1B8B6" w14:textId="77777777" w:rsidR="00FB3409" w:rsidRPr="00EC3C88" w:rsidRDefault="00FB3409" w:rsidP="00FB3409">
            <w:pPr>
              <w:pStyle w:val="TableParagraph"/>
              <w:numPr>
                <w:ilvl w:val="0"/>
                <w:numId w:val="4"/>
              </w:numPr>
              <w:tabs>
                <w:tab w:val="left" w:pos="266"/>
              </w:tabs>
              <w:spacing w:before="84"/>
              <w:ind w:hanging="135"/>
            </w:pPr>
            <w:r w:rsidRPr="00EC3C88">
              <w:rPr>
                <w:spacing w:val="-3"/>
              </w:rPr>
              <w:t>Bayside</w:t>
            </w:r>
            <w:r w:rsidRPr="00EC3C88">
              <w:rPr>
                <w:spacing w:val="-9"/>
              </w:rPr>
              <w:t xml:space="preserve"> </w:t>
            </w:r>
            <w:r w:rsidRPr="00EC3C88">
              <w:rPr>
                <w:spacing w:val="-3"/>
              </w:rPr>
              <w:t>Volunteering</w:t>
            </w:r>
          </w:p>
        </w:tc>
        <w:tc>
          <w:tcPr>
            <w:tcW w:w="1248" w:type="dxa"/>
            <w:tcBorders>
              <w:top w:val="nil"/>
              <w:right w:val="nil"/>
            </w:tcBorders>
            <w:shd w:val="clear" w:color="auto" w:fill="EEEFF5"/>
          </w:tcPr>
          <w:p w14:paraId="0638243E" w14:textId="77777777" w:rsidR="00FB3409" w:rsidRPr="00EC3C88" w:rsidRDefault="00FB3409" w:rsidP="00280666">
            <w:pPr>
              <w:pStyle w:val="TableParagraph"/>
              <w:spacing w:before="33"/>
              <w:ind w:left="131"/>
            </w:pPr>
            <w:r w:rsidRPr="00EC3C88">
              <w:t>2021–</w:t>
            </w:r>
          </w:p>
          <w:p w14:paraId="32D31765" w14:textId="77777777" w:rsidR="00FB3409" w:rsidRPr="00EC3C88" w:rsidRDefault="00FB3409" w:rsidP="00280666">
            <w:pPr>
              <w:pStyle w:val="TableParagraph"/>
              <w:spacing w:before="27"/>
              <w:ind w:left="131"/>
            </w:pPr>
            <w:r w:rsidRPr="00EC3C88">
              <w:t>2025</w:t>
            </w:r>
          </w:p>
          <w:p w14:paraId="6735525C" w14:textId="77777777" w:rsidR="00FB3409" w:rsidRPr="00EC3C88" w:rsidRDefault="00FB3409" w:rsidP="00280666">
            <w:pPr>
              <w:pStyle w:val="TableParagraph"/>
              <w:spacing w:before="27"/>
              <w:ind w:left="131"/>
            </w:pPr>
          </w:p>
          <w:p w14:paraId="03A57701" w14:textId="77777777" w:rsidR="00FB3409" w:rsidRPr="00EC3C88" w:rsidRDefault="00FB3409" w:rsidP="00280666">
            <w:pPr>
              <w:pStyle w:val="TableParagraph"/>
              <w:spacing w:before="27"/>
              <w:ind w:left="131"/>
            </w:pPr>
          </w:p>
        </w:tc>
      </w:tr>
      <w:tr w:rsidR="00FB3409" w:rsidRPr="00EC3C88" w14:paraId="510285F1" w14:textId="77777777" w:rsidTr="00280666">
        <w:trPr>
          <w:trHeight w:val="1936"/>
        </w:trPr>
        <w:tc>
          <w:tcPr>
            <w:tcW w:w="4221" w:type="dxa"/>
            <w:tcBorders>
              <w:left w:val="nil"/>
            </w:tcBorders>
            <w:shd w:val="clear" w:color="auto" w:fill="EEEFF5"/>
          </w:tcPr>
          <w:p w14:paraId="28209344" w14:textId="77777777" w:rsidR="00FB3409" w:rsidRPr="00EC3C88" w:rsidRDefault="00FB3409" w:rsidP="00280666">
            <w:pPr>
              <w:pStyle w:val="TableParagraph"/>
              <w:spacing w:before="28" w:line="266" w:lineRule="auto"/>
              <w:ind w:left="381" w:right="455" w:hanging="245"/>
            </w:pPr>
            <w:r w:rsidRPr="00EC3C88">
              <w:t>1.2 Investigate opportunities for enhancing Council’s capabilities through our recruitment practices to attract and welcome people with disabilities and investigate work opportunities at Council for people with disabilities.</w:t>
            </w:r>
          </w:p>
          <w:p w14:paraId="04BE7059" w14:textId="77777777" w:rsidR="00FB3409" w:rsidRPr="00EC3C88" w:rsidRDefault="00FB3409" w:rsidP="00280666">
            <w:pPr>
              <w:pStyle w:val="TableParagraph"/>
              <w:spacing w:before="28" w:line="266" w:lineRule="auto"/>
              <w:ind w:right="455"/>
            </w:pPr>
          </w:p>
        </w:tc>
        <w:tc>
          <w:tcPr>
            <w:tcW w:w="5061" w:type="dxa"/>
            <w:shd w:val="clear" w:color="auto" w:fill="EEEFF5"/>
          </w:tcPr>
          <w:p w14:paraId="18E8B53D" w14:textId="77777777" w:rsidR="00FB3409" w:rsidRPr="00EC3C88" w:rsidRDefault="00FB3409" w:rsidP="00FB3409">
            <w:pPr>
              <w:pStyle w:val="TableParagraph"/>
              <w:numPr>
                <w:ilvl w:val="0"/>
                <w:numId w:val="3"/>
              </w:numPr>
              <w:tabs>
                <w:tab w:val="left" w:pos="266"/>
              </w:tabs>
              <w:spacing w:before="28" w:line="266" w:lineRule="auto"/>
              <w:ind w:right="288"/>
            </w:pPr>
            <w:r w:rsidRPr="00EC3C88">
              <w:rPr>
                <w:spacing w:val="-1"/>
              </w:rPr>
              <w:t>Number</w:t>
            </w:r>
            <w:r w:rsidRPr="00EC3C88">
              <w:rPr>
                <w:spacing w:val="-14"/>
              </w:rPr>
              <w:t xml:space="preserve"> </w:t>
            </w:r>
            <w:r w:rsidRPr="00EC3C88">
              <w:rPr>
                <w:spacing w:val="-1"/>
              </w:rPr>
              <w:t>and</w:t>
            </w:r>
            <w:r w:rsidRPr="00EC3C88">
              <w:rPr>
                <w:spacing w:val="-13"/>
              </w:rPr>
              <w:t xml:space="preserve"> </w:t>
            </w:r>
            <w:r w:rsidRPr="00EC3C88">
              <w:rPr>
                <w:spacing w:val="-1"/>
              </w:rPr>
              <w:t>range</w:t>
            </w:r>
            <w:r w:rsidRPr="00EC3C88">
              <w:rPr>
                <w:spacing w:val="-13"/>
              </w:rPr>
              <w:t xml:space="preserve"> </w:t>
            </w:r>
            <w:r w:rsidRPr="00EC3C88">
              <w:rPr>
                <w:spacing w:val="-1"/>
              </w:rPr>
              <w:t>of</w:t>
            </w:r>
            <w:r w:rsidRPr="00EC3C88">
              <w:rPr>
                <w:spacing w:val="-13"/>
              </w:rPr>
              <w:t xml:space="preserve"> </w:t>
            </w:r>
            <w:r w:rsidRPr="00EC3C88">
              <w:rPr>
                <w:spacing w:val="-1"/>
              </w:rPr>
              <w:t>opportunities</w:t>
            </w:r>
            <w:r w:rsidRPr="00EC3C88">
              <w:rPr>
                <w:spacing w:val="-14"/>
              </w:rPr>
              <w:t xml:space="preserve"> </w:t>
            </w:r>
            <w:r w:rsidRPr="00EC3C88">
              <w:rPr>
                <w:spacing w:val="-1"/>
              </w:rPr>
              <w:t>provided</w:t>
            </w:r>
            <w:r w:rsidRPr="00EC3C88">
              <w:rPr>
                <w:spacing w:val="-13"/>
              </w:rPr>
              <w:t xml:space="preserve"> </w:t>
            </w:r>
            <w:r w:rsidRPr="00EC3C88">
              <w:t>by</w:t>
            </w:r>
            <w:r w:rsidRPr="00EC3C88">
              <w:rPr>
                <w:spacing w:val="-58"/>
              </w:rPr>
              <w:t xml:space="preserve"> </w:t>
            </w:r>
            <w:r w:rsidRPr="00EC3C88">
              <w:t>Council.</w:t>
            </w:r>
          </w:p>
        </w:tc>
        <w:tc>
          <w:tcPr>
            <w:tcW w:w="5061" w:type="dxa"/>
            <w:shd w:val="clear" w:color="auto" w:fill="EEEFF5"/>
          </w:tcPr>
          <w:p w14:paraId="327DB3C3" w14:textId="77777777" w:rsidR="00FB3409" w:rsidRPr="00EC3C88" w:rsidRDefault="00FB3409" w:rsidP="00FB3409">
            <w:pPr>
              <w:pStyle w:val="TableParagraph"/>
              <w:numPr>
                <w:ilvl w:val="0"/>
                <w:numId w:val="3"/>
              </w:numPr>
              <w:tabs>
                <w:tab w:val="left" w:pos="266"/>
              </w:tabs>
              <w:spacing w:before="28"/>
              <w:ind w:hanging="135"/>
            </w:pPr>
            <w:r w:rsidRPr="00EC3C88">
              <w:rPr>
                <w:spacing w:val="-2"/>
              </w:rPr>
              <w:t>People</w:t>
            </w:r>
            <w:r w:rsidRPr="00EC3C88">
              <w:rPr>
                <w:spacing w:val="-12"/>
              </w:rPr>
              <w:t xml:space="preserve"> </w:t>
            </w:r>
            <w:r w:rsidRPr="00EC3C88">
              <w:rPr>
                <w:spacing w:val="-2"/>
              </w:rPr>
              <w:t>and</w:t>
            </w:r>
            <w:r w:rsidRPr="00EC3C88">
              <w:rPr>
                <w:spacing w:val="-12"/>
              </w:rPr>
              <w:t xml:space="preserve"> </w:t>
            </w:r>
            <w:r w:rsidRPr="00EC3C88">
              <w:rPr>
                <w:spacing w:val="-2"/>
              </w:rPr>
              <w:t>Strategy</w:t>
            </w:r>
            <w:r w:rsidRPr="00EC3C88">
              <w:rPr>
                <w:spacing w:val="-11"/>
              </w:rPr>
              <w:t xml:space="preserve"> </w:t>
            </w:r>
            <w:r w:rsidRPr="00EC3C88">
              <w:rPr>
                <w:spacing w:val="-1"/>
              </w:rPr>
              <w:t>(lead)</w:t>
            </w:r>
          </w:p>
          <w:p w14:paraId="1B660813" w14:textId="77777777" w:rsidR="00FB3409" w:rsidRPr="00EC3C88" w:rsidRDefault="00FB3409" w:rsidP="00FB3409">
            <w:pPr>
              <w:pStyle w:val="TableParagraph"/>
              <w:numPr>
                <w:ilvl w:val="0"/>
                <w:numId w:val="3"/>
              </w:numPr>
              <w:tabs>
                <w:tab w:val="left" w:pos="266"/>
              </w:tabs>
              <w:spacing w:before="84"/>
              <w:ind w:hanging="135"/>
            </w:pPr>
            <w:r w:rsidRPr="00EC3C88">
              <w:rPr>
                <w:spacing w:val="-3"/>
              </w:rPr>
              <w:t>Disability</w:t>
            </w:r>
            <w:r w:rsidRPr="00EC3C88">
              <w:rPr>
                <w:spacing w:val="-9"/>
              </w:rPr>
              <w:t xml:space="preserve"> </w:t>
            </w:r>
            <w:r w:rsidRPr="00EC3C88">
              <w:rPr>
                <w:spacing w:val="-2"/>
              </w:rPr>
              <w:t>Resource</w:t>
            </w:r>
            <w:r w:rsidRPr="00EC3C88">
              <w:rPr>
                <w:spacing w:val="-9"/>
              </w:rPr>
              <w:t xml:space="preserve"> </w:t>
            </w:r>
            <w:r w:rsidRPr="00EC3C88">
              <w:rPr>
                <w:spacing w:val="-2"/>
              </w:rPr>
              <w:t>Centre</w:t>
            </w:r>
          </w:p>
          <w:p w14:paraId="34507847" w14:textId="77777777" w:rsidR="00FB3409" w:rsidRPr="00EC3C88" w:rsidRDefault="00FB3409" w:rsidP="00FB3409">
            <w:pPr>
              <w:pStyle w:val="TableParagraph"/>
              <w:numPr>
                <w:ilvl w:val="0"/>
                <w:numId w:val="3"/>
              </w:numPr>
              <w:tabs>
                <w:tab w:val="left" w:pos="254"/>
              </w:tabs>
              <w:spacing w:before="84"/>
              <w:ind w:left="253" w:hanging="123"/>
            </w:pPr>
            <w:r w:rsidRPr="00EC3C88">
              <w:rPr>
                <w:spacing w:val="-2"/>
              </w:rPr>
              <w:t>Australian</w:t>
            </w:r>
            <w:r w:rsidRPr="00EC3C88">
              <w:rPr>
                <w:spacing w:val="-13"/>
              </w:rPr>
              <w:t xml:space="preserve"> </w:t>
            </w:r>
            <w:r w:rsidRPr="00EC3C88">
              <w:rPr>
                <w:spacing w:val="-2"/>
              </w:rPr>
              <w:t>Network</w:t>
            </w:r>
            <w:r w:rsidRPr="00EC3C88">
              <w:rPr>
                <w:spacing w:val="-12"/>
              </w:rPr>
              <w:t xml:space="preserve"> </w:t>
            </w:r>
            <w:r w:rsidRPr="00EC3C88">
              <w:rPr>
                <w:spacing w:val="-1"/>
              </w:rPr>
              <w:t>on</w:t>
            </w:r>
            <w:r w:rsidRPr="00EC3C88">
              <w:rPr>
                <w:spacing w:val="-13"/>
              </w:rPr>
              <w:t xml:space="preserve"> </w:t>
            </w:r>
            <w:r w:rsidRPr="00EC3C88">
              <w:rPr>
                <w:spacing w:val="-1"/>
              </w:rPr>
              <w:t>Disability</w:t>
            </w:r>
          </w:p>
          <w:p w14:paraId="0E22F830" w14:textId="77777777" w:rsidR="00FB3409" w:rsidRPr="00EC3C88" w:rsidRDefault="00FB3409" w:rsidP="00FB3409">
            <w:pPr>
              <w:pStyle w:val="TableParagraph"/>
              <w:numPr>
                <w:ilvl w:val="0"/>
                <w:numId w:val="3"/>
              </w:numPr>
              <w:tabs>
                <w:tab w:val="left" w:pos="266"/>
              </w:tabs>
              <w:spacing w:before="83"/>
              <w:ind w:hanging="135"/>
            </w:pPr>
            <w:r w:rsidRPr="00EC3C88">
              <w:t>Specialisterne</w:t>
            </w:r>
          </w:p>
          <w:p w14:paraId="6E980C59" w14:textId="77777777" w:rsidR="00FB3409" w:rsidRPr="00EC3C88" w:rsidRDefault="00FB3409" w:rsidP="00FB3409">
            <w:pPr>
              <w:pStyle w:val="TableParagraph"/>
              <w:numPr>
                <w:ilvl w:val="0"/>
                <w:numId w:val="3"/>
              </w:numPr>
              <w:tabs>
                <w:tab w:val="left" w:pos="266"/>
              </w:tabs>
              <w:spacing w:before="84"/>
              <w:ind w:hanging="135"/>
            </w:pPr>
            <w:r w:rsidRPr="00EC3C88">
              <w:rPr>
                <w:spacing w:val="-2"/>
              </w:rPr>
              <w:t>Community</w:t>
            </w:r>
            <w:r w:rsidRPr="00EC3C88">
              <w:rPr>
                <w:spacing w:val="-14"/>
              </w:rPr>
              <w:t xml:space="preserve"> </w:t>
            </w:r>
            <w:r w:rsidRPr="00EC3C88">
              <w:rPr>
                <w:spacing w:val="-2"/>
              </w:rPr>
              <w:t>Wellbeing</w:t>
            </w:r>
          </w:p>
        </w:tc>
        <w:tc>
          <w:tcPr>
            <w:tcW w:w="1248" w:type="dxa"/>
            <w:tcBorders>
              <w:right w:val="nil"/>
            </w:tcBorders>
            <w:shd w:val="clear" w:color="auto" w:fill="EEEFF5"/>
          </w:tcPr>
          <w:p w14:paraId="5A1E940A" w14:textId="77777777" w:rsidR="00FB3409" w:rsidRPr="00EC3C88" w:rsidRDefault="00FB3409" w:rsidP="00280666">
            <w:pPr>
              <w:pStyle w:val="TableParagraph"/>
              <w:spacing w:before="28"/>
              <w:ind w:left="131"/>
            </w:pPr>
            <w:r w:rsidRPr="00EC3C88">
              <w:t>2021–</w:t>
            </w:r>
          </w:p>
          <w:p w14:paraId="62221813" w14:textId="77777777" w:rsidR="00FB3409" w:rsidRPr="00EC3C88" w:rsidRDefault="00FB3409" w:rsidP="00280666">
            <w:pPr>
              <w:pStyle w:val="TableParagraph"/>
              <w:spacing w:before="27"/>
              <w:ind w:left="131"/>
            </w:pPr>
            <w:r w:rsidRPr="00EC3C88">
              <w:t>2025</w:t>
            </w:r>
          </w:p>
        </w:tc>
      </w:tr>
      <w:tr w:rsidR="00FB3409" w:rsidRPr="00EC3C88" w14:paraId="0A3AA825" w14:textId="77777777" w:rsidTr="00280666">
        <w:trPr>
          <w:trHeight w:val="2278"/>
        </w:trPr>
        <w:tc>
          <w:tcPr>
            <w:tcW w:w="4221" w:type="dxa"/>
            <w:tcBorders>
              <w:left w:val="nil"/>
              <w:bottom w:val="nil"/>
            </w:tcBorders>
            <w:shd w:val="clear" w:color="auto" w:fill="EEEFF5"/>
          </w:tcPr>
          <w:p w14:paraId="68D93DBF" w14:textId="77777777" w:rsidR="00FB3409" w:rsidRPr="00EC3C88" w:rsidRDefault="00FB3409" w:rsidP="00280666">
            <w:pPr>
              <w:pStyle w:val="TableParagraph"/>
              <w:spacing w:before="28" w:line="266" w:lineRule="auto"/>
              <w:ind w:left="381" w:right="244" w:hanging="245"/>
            </w:pPr>
            <w:r w:rsidRPr="00EC3C88">
              <w:t>1.3 Encourage local Bayside employers</w:t>
            </w:r>
            <w:r w:rsidRPr="00EC3C88">
              <w:rPr>
                <w:spacing w:val="1"/>
              </w:rPr>
              <w:t xml:space="preserve"> </w:t>
            </w:r>
            <w:r w:rsidRPr="00EC3C88">
              <w:t xml:space="preserve">to consider people with a disability </w:t>
            </w:r>
            <w:proofErr w:type="gramStart"/>
            <w:r w:rsidRPr="00EC3C88">
              <w:t xml:space="preserve">in </w:t>
            </w:r>
            <w:r w:rsidRPr="00EC3C88">
              <w:rPr>
                <w:spacing w:val="-60"/>
              </w:rPr>
              <w:t xml:space="preserve"> </w:t>
            </w:r>
            <w:r w:rsidRPr="00EC3C88">
              <w:t>recruitment</w:t>
            </w:r>
            <w:proofErr w:type="gramEnd"/>
            <w:r w:rsidRPr="00EC3C88">
              <w:t>, internships, or work placement.</w:t>
            </w:r>
          </w:p>
          <w:p w14:paraId="7122C85D" w14:textId="77777777" w:rsidR="00FB3409" w:rsidRPr="00EC3C88" w:rsidRDefault="00FB3409" w:rsidP="00280666">
            <w:pPr>
              <w:pStyle w:val="TableParagraph"/>
              <w:spacing w:before="28" w:line="266" w:lineRule="auto"/>
              <w:ind w:left="856" w:right="455"/>
              <w:rPr>
                <w:rStyle w:val="Strong"/>
              </w:rPr>
            </w:pPr>
          </w:p>
          <w:p w14:paraId="5E6D7AEA" w14:textId="77777777" w:rsidR="00FB3409" w:rsidRPr="00EC3C88" w:rsidRDefault="00FB3409" w:rsidP="00280666">
            <w:pPr>
              <w:pStyle w:val="TableParagraph"/>
              <w:spacing w:before="28" w:line="266" w:lineRule="auto"/>
              <w:ind w:left="0" w:right="244"/>
              <w:rPr>
                <w:rStyle w:val="Strong"/>
              </w:rPr>
            </w:pPr>
          </w:p>
        </w:tc>
        <w:tc>
          <w:tcPr>
            <w:tcW w:w="5061" w:type="dxa"/>
            <w:tcBorders>
              <w:bottom w:val="nil"/>
            </w:tcBorders>
            <w:shd w:val="clear" w:color="auto" w:fill="EEEFF5"/>
          </w:tcPr>
          <w:p w14:paraId="291148D6" w14:textId="77777777" w:rsidR="00FB3409" w:rsidRPr="00EC3C88" w:rsidRDefault="00FB3409" w:rsidP="00FB3409">
            <w:pPr>
              <w:pStyle w:val="TableParagraph"/>
              <w:numPr>
                <w:ilvl w:val="0"/>
                <w:numId w:val="6"/>
              </w:numPr>
              <w:tabs>
                <w:tab w:val="left" w:pos="266"/>
              </w:tabs>
              <w:spacing w:before="28"/>
            </w:pPr>
            <w:r w:rsidRPr="00EC3C88">
              <w:t xml:space="preserve">Number of good </w:t>
            </w:r>
            <w:proofErr w:type="gramStart"/>
            <w:r w:rsidRPr="00EC3C88">
              <w:t>access</w:t>
            </w:r>
            <w:proofErr w:type="gramEnd"/>
            <w:r w:rsidRPr="00EC3C88">
              <w:t xml:space="preserve"> is good business promotional messages to traders and local business networks. </w:t>
            </w:r>
          </w:p>
          <w:p w14:paraId="17240DD1" w14:textId="77777777" w:rsidR="00FB3409" w:rsidRPr="00EC3C88" w:rsidRDefault="00FB3409" w:rsidP="00FB3409">
            <w:pPr>
              <w:pStyle w:val="TableParagraph"/>
              <w:numPr>
                <w:ilvl w:val="0"/>
                <w:numId w:val="6"/>
              </w:numPr>
              <w:tabs>
                <w:tab w:val="left" w:pos="266"/>
              </w:tabs>
              <w:spacing w:before="28"/>
            </w:pPr>
            <w:r w:rsidRPr="00EC3C88">
              <w:t xml:space="preserve">Trader association meetings </w:t>
            </w:r>
          </w:p>
          <w:p w14:paraId="5D32B6C2" w14:textId="77777777" w:rsidR="00FB3409" w:rsidRPr="00EC3C88" w:rsidRDefault="00FB3409" w:rsidP="00FB3409">
            <w:pPr>
              <w:pStyle w:val="TableParagraph"/>
              <w:numPr>
                <w:ilvl w:val="0"/>
                <w:numId w:val="6"/>
              </w:numPr>
              <w:tabs>
                <w:tab w:val="left" w:pos="266"/>
              </w:tabs>
              <w:spacing w:before="28"/>
            </w:pPr>
            <w:r w:rsidRPr="00EC3C88">
              <w:t xml:space="preserve">Face to face interaction and networking between traders and council officers </w:t>
            </w:r>
          </w:p>
          <w:p w14:paraId="7D9A1447" w14:textId="77777777" w:rsidR="00FB3409" w:rsidRPr="00EC3C88" w:rsidRDefault="00FB3409" w:rsidP="00FB3409">
            <w:pPr>
              <w:pStyle w:val="TableParagraph"/>
              <w:numPr>
                <w:ilvl w:val="0"/>
                <w:numId w:val="6"/>
              </w:numPr>
              <w:tabs>
                <w:tab w:val="left" w:pos="266"/>
              </w:tabs>
              <w:spacing w:before="28"/>
            </w:pPr>
            <w:r w:rsidRPr="00EC3C88">
              <w:t>Economic development strategy to incorporate inclusion and access</w:t>
            </w:r>
          </w:p>
        </w:tc>
        <w:tc>
          <w:tcPr>
            <w:tcW w:w="5061" w:type="dxa"/>
            <w:tcBorders>
              <w:bottom w:val="nil"/>
            </w:tcBorders>
            <w:shd w:val="clear" w:color="auto" w:fill="EEEFF5"/>
          </w:tcPr>
          <w:p w14:paraId="1B08E5E6" w14:textId="77777777" w:rsidR="00FB3409" w:rsidRPr="00EC3C88" w:rsidRDefault="00FB3409" w:rsidP="00FB3409">
            <w:pPr>
              <w:pStyle w:val="TableParagraph"/>
              <w:numPr>
                <w:ilvl w:val="0"/>
                <w:numId w:val="2"/>
              </w:numPr>
              <w:tabs>
                <w:tab w:val="left" w:pos="266"/>
              </w:tabs>
              <w:spacing w:before="28"/>
              <w:ind w:hanging="135"/>
            </w:pPr>
            <w:r w:rsidRPr="00EC3C88">
              <w:rPr>
                <w:spacing w:val="-2"/>
              </w:rPr>
              <w:t>Economic</w:t>
            </w:r>
            <w:r w:rsidRPr="00EC3C88">
              <w:rPr>
                <w:spacing w:val="-13"/>
              </w:rPr>
              <w:t xml:space="preserve"> </w:t>
            </w:r>
            <w:r w:rsidRPr="00EC3C88">
              <w:rPr>
                <w:spacing w:val="-2"/>
              </w:rPr>
              <w:t>Development</w:t>
            </w:r>
            <w:r w:rsidRPr="00EC3C88">
              <w:rPr>
                <w:spacing w:val="-13"/>
              </w:rPr>
              <w:t xml:space="preserve"> </w:t>
            </w:r>
            <w:r w:rsidRPr="00EC3C88">
              <w:rPr>
                <w:spacing w:val="-1"/>
              </w:rPr>
              <w:t>(lead)</w:t>
            </w:r>
          </w:p>
          <w:p w14:paraId="3F687701" w14:textId="77777777" w:rsidR="00FB3409" w:rsidRPr="00EC3C88" w:rsidRDefault="00FB3409" w:rsidP="00FB3409">
            <w:pPr>
              <w:pStyle w:val="TableParagraph"/>
              <w:numPr>
                <w:ilvl w:val="0"/>
                <w:numId w:val="2"/>
              </w:numPr>
              <w:tabs>
                <w:tab w:val="left" w:pos="266"/>
              </w:tabs>
              <w:spacing w:before="84"/>
              <w:ind w:hanging="135"/>
            </w:pPr>
            <w:r w:rsidRPr="00EC3C88">
              <w:rPr>
                <w:spacing w:val="-2"/>
              </w:rPr>
              <w:t>Bayside</w:t>
            </w:r>
            <w:r w:rsidRPr="00EC3C88">
              <w:rPr>
                <w:spacing w:val="-12"/>
              </w:rPr>
              <w:t xml:space="preserve"> </w:t>
            </w:r>
            <w:r w:rsidRPr="00EC3C88">
              <w:rPr>
                <w:spacing w:val="-2"/>
              </w:rPr>
              <w:t>Business</w:t>
            </w:r>
            <w:r w:rsidRPr="00EC3C88">
              <w:rPr>
                <w:spacing w:val="-12"/>
              </w:rPr>
              <w:t xml:space="preserve"> </w:t>
            </w:r>
            <w:r w:rsidRPr="00EC3C88">
              <w:rPr>
                <w:spacing w:val="-1"/>
              </w:rPr>
              <w:t>Network</w:t>
            </w:r>
          </w:p>
          <w:p w14:paraId="25AA4206" w14:textId="77777777" w:rsidR="00FB3409" w:rsidRPr="00EC3C88" w:rsidRDefault="00FB3409" w:rsidP="00FB3409">
            <w:pPr>
              <w:pStyle w:val="TableParagraph"/>
              <w:numPr>
                <w:ilvl w:val="0"/>
                <w:numId w:val="2"/>
              </w:numPr>
              <w:tabs>
                <w:tab w:val="left" w:pos="266"/>
              </w:tabs>
              <w:spacing w:before="83"/>
              <w:ind w:hanging="135"/>
            </w:pPr>
            <w:r w:rsidRPr="00EC3C88">
              <w:rPr>
                <w:spacing w:val="-2"/>
              </w:rPr>
              <w:t>Local</w:t>
            </w:r>
            <w:r w:rsidRPr="00EC3C88">
              <w:rPr>
                <w:spacing w:val="-11"/>
              </w:rPr>
              <w:t xml:space="preserve"> </w:t>
            </w:r>
            <w:r w:rsidRPr="00EC3C88">
              <w:rPr>
                <w:spacing w:val="-2"/>
              </w:rPr>
              <w:t>trader</w:t>
            </w:r>
            <w:r w:rsidRPr="00EC3C88">
              <w:rPr>
                <w:spacing w:val="-10"/>
              </w:rPr>
              <w:t xml:space="preserve"> </w:t>
            </w:r>
            <w:r w:rsidRPr="00EC3C88">
              <w:rPr>
                <w:spacing w:val="-2"/>
              </w:rPr>
              <w:t>associations</w:t>
            </w:r>
          </w:p>
          <w:p w14:paraId="0FB39FCC" w14:textId="77777777" w:rsidR="00FB3409" w:rsidRPr="00EC3C88" w:rsidRDefault="00FB3409" w:rsidP="00FB3409">
            <w:pPr>
              <w:pStyle w:val="TableParagraph"/>
              <w:numPr>
                <w:ilvl w:val="0"/>
                <w:numId w:val="2"/>
              </w:numPr>
              <w:tabs>
                <w:tab w:val="left" w:pos="266"/>
              </w:tabs>
              <w:spacing w:before="84"/>
              <w:ind w:hanging="135"/>
            </w:pPr>
            <w:r w:rsidRPr="00EC3C88">
              <w:rPr>
                <w:spacing w:val="-2"/>
              </w:rPr>
              <w:t>Local</w:t>
            </w:r>
            <w:r w:rsidRPr="00EC3C88">
              <w:rPr>
                <w:spacing w:val="-13"/>
              </w:rPr>
              <w:t xml:space="preserve"> </w:t>
            </w:r>
            <w:r w:rsidRPr="00EC3C88">
              <w:rPr>
                <w:spacing w:val="-2"/>
              </w:rPr>
              <w:t>business</w:t>
            </w:r>
            <w:r w:rsidRPr="00EC3C88">
              <w:rPr>
                <w:spacing w:val="-13"/>
              </w:rPr>
              <w:t xml:space="preserve"> </w:t>
            </w:r>
            <w:r w:rsidRPr="00EC3C88">
              <w:rPr>
                <w:spacing w:val="-1"/>
              </w:rPr>
              <w:t>community</w:t>
            </w:r>
          </w:p>
          <w:p w14:paraId="790610C0" w14:textId="77777777" w:rsidR="00FB3409" w:rsidRPr="00EC3C88" w:rsidRDefault="00FB3409" w:rsidP="00FB3409">
            <w:pPr>
              <w:pStyle w:val="TableParagraph"/>
              <w:numPr>
                <w:ilvl w:val="0"/>
                <w:numId w:val="2"/>
              </w:numPr>
              <w:tabs>
                <w:tab w:val="left" w:pos="254"/>
              </w:tabs>
              <w:spacing w:before="84"/>
              <w:ind w:left="253" w:hanging="123"/>
            </w:pPr>
            <w:r w:rsidRPr="00EC3C88">
              <w:rPr>
                <w:spacing w:val="-2"/>
              </w:rPr>
              <w:t>Australian</w:t>
            </w:r>
            <w:r w:rsidRPr="00EC3C88">
              <w:rPr>
                <w:spacing w:val="-13"/>
              </w:rPr>
              <w:t xml:space="preserve"> </w:t>
            </w:r>
            <w:r w:rsidRPr="00EC3C88">
              <w:rPr>
                <w:spacing w:val="-2"/>
              </w:rPr>
              <w:t>Network</w:t>
            </w:r>
            <w:r w:rsidRPr="00EC3C88">
              <w:rPr>
                <w:spacing w:val="-12"/>
              </w:rPr>
              <w:t xml:space="preserve"> </w:t>
            </w:r>
            <w:r w:rsidRPr="00EC3C88">
              <w:rPr>
                <w:spacing w:val="-1"/>
              </w:rPr>
              <w:t>on</w:t>
            </w:r>
            <w:r w:rsidRPr="00EC3C88">
              <w:rPr>
                <w:spacing w:val="-13"/>
              </w:rPr>
              <w:t xml:space="preserve"> </w:t>
            </w:r>
            <w:r w:rsidRPr="00EC3C88">
              <w:rPr>
                <w:spacing w:val="-1"/>
              </w:rPr>
              <w:t>Disability</w:t>
            </w:r>
          </w:p>
          <w:p w14:paraId="78BD8610" w14:textId="77777777" w:rsidR="00FB3409" w:rsidRPr="00EC3C88" w:rsidRDefault="00FB3409" w:rsidP="00FB3409">
            <w:pPr>
              <w:pStyle w:val="TableParagraph"/>
              <w:numPr>
                <w:ilvl w:val="0"/>
                <w:numId w:val="2"/>
              </w:numPr>
              <w:tabs>
                <w:tab w:val="left" w:pos="254"/>
              </w:tabs>
              <w:spacing w:before="84"/>
              <w:ind w:left="253" w:hanging="123"/>
            </w:pPr>
            <w:r w:rsidRPr="00EC3C88">
              <w:rPr>
                <w:spacing w:val="-1"/>
              </w:rPr>
              <w:t>Service clubs</w:t>
            </w:r>
          </w:p>
        </w:tc>
        <w:tc>
          <w:tcPr>
            <w:tcW w:w="1248" w:type="dxa"/>
            <w:tcBorders>
              <w:bottom w:val="nil"/>
              <w:right w:val="nil"/>
            </w:tcBorders>
            <w:shd w:val="clear" w:color="auto" w:fill="EEEFF5"/>
          </w:tcPr>
          <w:p w14:paraId="19CD1ECF" w14:textId="77777777" w:rsidR="00FB3409" w:rsidRPr="00EC3C88" w:rsidRDefault="00FB3409" w:rsidP="00280666">
            <w:pPr>
              <w:pStyle w:val="TableParagraph"/>
              <w:spacing w:before="27"/>
              <w:ind w:left="131"/>
            </w:pPr>
            <w:r w:rsidRPr="00EC3C88">
              <w:t>2021–</w:t>
            </w:r>
          </w:p>
          <w:p w14:paraId="6D239C93" w14:textId="77777777" w:rsidR="00FB3409" w:rsidRPr="00EC3C88" w:rsidRDefault="00FB3409" w:rsidP="00280666">
            <w:pPr>
              <w:pStyle w:val="TableParagraph"/>
              <w:spacing w:before="28"/>
              <w:ind w:left="131"/>
            </w:pPr>
            <w:r w:rsidRPr="00EC3C88">
              <w:t>2025</w:t>
            </w:r>
          </w:p>
        </w:tc>
      </w:tr>
    </w:tbl>
    <w:p w14:paraId="5BD9A10F" w14:textId="77777777" w:rsidR="00FB3409" w:rsidRPr="00EC3C88" w:rsidRDefault="00FB3409" w:rsidP="00FB3409">
      <w:pPr>
        <w:rPr>
          <w:color w:val="525252" w:themeColor="accent3" w:themeShade="80"/>
        </w:rPr>
      </w:pPr>
    </w:p>
    <w:tbl>
      <w:tblPr>
        <w:tblW w:w="0" w:type="auto"/>
        <w:tblInd w:w="171" w:type="dxa"/>
        <w:tblBorders>
          <w:top w:val="single" w:sz="4" w:space="0" w:color="D0D1D3"/>
          <w:left w:val="single" w:sz="4" w:space="0" w:color="D0D1D3"/>
          <w:bottom w:val="single" w:sz="4" w:space="0" w:color="D0D1D3"/>
          <w:right w:val="single" w:sz="4" w:space="0" w:color="D0D1D3"/>
          <w:insideH w:val="single" w:sz="4" w:space="0" w:color="D0D1D3"/>
          <w:insideV w:val="single" w:sz="4" w:space="0" w:color="D0D1D3"/>
        </w:tblBorders>
        <w:tblLayout w:type="fixed"/>
        <w:tblCellMar>
          <w:left w:w="0" w:type="dxa"/>
          <w:right w:w="0" w:type="dxa"/>
        </w:tblCellMar>
        <w:tblLook w:val="01E0" w:firstRow="1" w:lastRow="1" w:firstColumn="1" w:lastColumn="1" w:noHBand="0" w:noVBand="0"/>
      </w:tblPr>
      <w:tblGrid>
        <w:gridCol w:w="4221"/>
        <w:gridCol w:w="5061"/>
        <w:gridCol w:w="5061"/>
        <w:gridCol w:w="1248"/>
      </w:tblGrid>
      <w:tr w:rsidR="00EC3C88" w:rsidRPr="00EC3C88" w14:paraId="54BD8145" w14:textId="77777777" w:rsidTr="00280666">
        <w:trPr>
          <w:trHeight w:val="456"/>
        </w:trPr>
        <w:tc>
          <w:tcPr>
            <w:tcW w:w="4221" w:type="dxa"/>
            <w:tcBorders>
              <w:top w:val="nil"/>
              <w:left w:val="nil"/>
              <w:bottom w:val="nil"/>
            </w:tcBorders>
            <w:shd w:val="clear" w:color="auto" w:fill="103F70"/>
          </w:tcPr>
          <w:p w14:paraId="3BDBD48B" w14:textId="77777777" w:rsidR="00EC3C88" w:rsidRPr="00EC3C88" w:rsidRDefault="00EC3C88" w:rsidP="00280666">
            <w:pPr>
              <w:pStyle w:val="TableParagraph"/>
              <w:spacing w:before="102"/>
              <w:ind w:left="1685" w:right="1683"/>
              <w:jc w:val="center"/>
              <w:rPr>
                <w:b/>
              </w:rPr>
            </w:pPr>
            <w:r w:rsidRPr="00EC3C88">
              <w:rPr>
                <w:b/>
                <w:color w:val="FFFFFF"/>
              </w:rPr>
              <w:lastRenderedPageBreak/>
              <w:t>Actions</w:t>
            </w:r>
          </w:p>
        </w:tc>
        <w:tc>
          <w:tcPr>
            <w:tcW w:w="5061" w:type="dxa"/>
            <w:tcBorders>
              <w:top w:val="nil"/>
              <w:bottom w:val="nil"/>
            </w:tcBorders>
            <w:shd w:val="clear" w:color="auto" w:fill="103F70"/>
          </w:tcPr>
          <w:p w14:paraId="7B75B015" w14:textId="77777777" w:rsidR="00EC3C88" w:rsidRPr="00EC3C88" w:rsidRDefault="00EC3C88" w:rsidP="00280666">
            <w:pPr>
              <w:pStyle w:val="TableParagraph"/>
              <w:spacing w:before="102"/>
              <w:ind w:left="1566"/>
              <w:rPr>
                <w:b/>
              </w:rPr>
            </w:pPr>
            <w:r w:rsidRPr="00EC3C88">
              <w:rPr>
                <w:b/>
                <w:color w:val="FFFFFF"/>
                <w:spacing w:val="-1"/>
              </w:rPr>
              <w:t>Progress</w:t>
            </w:r>
            <w:r w:rsidRPr="00EC3C88">
              <w:rPr>
                <w:b/>
                <w:color w:val="FFFFFF"/>
                <w:spacing w:val="-15"/>
              </w:rPr>
              <w:t xml:space="preserve"> </w:t>
            </w:r>
            <w:r w:rsidRPr="00EC3C88">
              <w:rPr>
                <w:b/>
                <w:color w:val="FFFFFF"/>
              </w:rPr>
              <w:t>indicator</w:t>
            </w:r>
          </w:p>
        </w:tc>
        <w:tc>
          <w:tcPr>
            <w:tcW w:w="5061" w:type="dxa"/>
            <w:tcBorders>
              <w:top w:val="nil"/>
              <w:bottom w:val="nil"/>
            </w:tcBorders>
            <w:shd w:val="clear" w:color="auto" w:fill="103F70"/>
          </w:tcPr>
          <w:p w14:paraId="6CF122CB" w14:textId="77777777" w:rsidR="00EC3C88" w:rsidRPr="00EC3C88" w:rsidRDefault="00EC3C88" w:rsidP="00280666">
            <w:pPr>
              <w:pStyle w:val="TableParagraph"/>
              <w:spacing w:before="102"/>
              <w:ind w:left="1589"/>
              <w:rPr>
                <w:b/>
              </w:rPr>
            </w:pPr>
            <w:r w:rsidRPr="00EC3C88">
              <w:rPr>
                <w:b/>
                <w:color w:val="FFFFFF"/>
                <w:spacing w:val="-1"/>
              </w:rPr>
              <w:t>Lead</w:t>
            </w:r>
            <w:r w:rsidRPr="00EC3C88">
              <w:rPr>
                <w:b/>
                <w:color w:val="FFFFFF"/>
                <w:spacing w:val="-13"/>
              </w:rPr>
              <w:t xml:space="preserve"> </w:t>
            </w:r>
            <w:r w:rsidRPr="00EC3C88">
              <w:rPr>
                <w:b/>
                <w:color w:val="FFFFFF"/>
                <w:spacing w:val="-1"/>
              </w:rPr>
              <w:t>and</w:t>
            </w:r>
            <w:r w:rsidRPr="00EC3C88">
              <w:rPr>
                <w:b/>
                <w:color w:val="FFFFFF"/>
                <w:spacing w:val="-12"/>
              </w:rPr>
              <w:t xml:space="preserve"> </w:t>
            </w:r>
            <w:r w:rsidRPr="00EC3C88">
              <w:rPr>
                <w:b/>
                <w:color w:val="FFFFFF"/>
                <w:spacing w:val="-1"/>
              </w:rPr>
              <w:t>partners</w:t>
            </w:r>
          </w:p>
        </w:tc>
        <w:tc>
          <w:tcPr>
            <w:tcW w:w="1248" w:type="dxa"/>
            <w:tcBorders>
              <w:top w:val="nil"/>
              <w:bottom w:val="nil"/>
              <w:right w:val="nil"/>
            </w:tcBorders>
            <w:shd w:val="clear" w:color="auto" w:fill="103F70"/>
          </w:tcPr>
          <w:p w14:paraId="79D0A7AD" w14:textId="77777777" w:rsidR="00EC3C88" w:rsidRPr="00EC3C88" w:rsidRDefault="00EC3C88" w:rsidP="00280666">
            <w:pPr>
              <w:pStyle w:val="TableParagraph"/>
              <w:spacing w:before="102"/>
              <w:ind w:left="182"/>
              <w:rPr>
                <w:b/>
              </w:rPr>
            </w:pPr>
            <w:r w:rsidRPr="00EC3C88">
              <w:rPr>
                <w:b/>
                <w:color w:val="FFFFFF"/>
              </w:rPr>
              <w:t>Timeline</w:t>
            </w:r>
          </w:p>
        </w:tc>
      </w:tr>
      <w:tr w:rsidR="00EC3C88" w:rsidRPr="00EC3C88" w14:paraId="1A897A5A" w14:textId="77777777" w:rsidTr="00280666">
        <w:trPr>
          <w:trHeight w:val="1715"/>
        </w:trPr>
        <w:tc>
          <w:tcPr>
            <w:tcW w:w="4221" w:type="dxa"/>
            <w:tcBorders>
              <w:top w:val="nil"/>
              <w:left w:val="nil"/>
              <w:bottom w:val="single" w:sz="4" w:space="0" w:color="C5C6C8"/>
            </w:tcBorders>
            <w:shd w:val="clear" w:color="auto" w:fill="EEEFF5"/>
          </w:tcPr>
          <w:p w14:paraId="051523CA" w14:textId="77777777" w:rsidR="00EC3C88" w:rsidRPr="00EC3C88" w:rsidRDefault="00EC3C88" w:rsidP="00280666">
            <w:pPr>
              <w:pStyle w:val="TableParagraph"/>
              <w:spacing w:before="34" w:line="266" w:lineRule="auto"/>
              <w:ind w:left="381" w:right="232" w:hanging="245"/>
            </w:pPr>
            <w:r w:rsidRPr="00EC3C88">
              <w:t>1.4 Support and encourage community groups to increase their inclusion of people with a disability and provide more</w:t>
            </w:r>
            <w:r w:rsidRPr="00EC3C88">
              <w:rPr>
                <w:spacing w:val="1"/>
              </w:rPr>
              <w:t xml:space="preserve"> </w:t>
            </w:r>
            <w:r w:rsidRPr="00EC3C88">
              <w:t>communications about these</w:t>
            </w:r>
            <w:r w:rsidRPr="00EC3C88">
              <w:rPr>
                <w:spacing w:val="1"/>
              </w:rPr>
              <w:t xml:space="preserve"> </w:t>
            </w:r>
            <w:r w:rsidRPr="00EC3C88">
              <w:t>opportunities.</w:t>
            </w:r>
          </w:p>
          <w:p w14:paraId="170AA931" w14:textId="77777777" w:rsidR="00EC3C88" w:rsidRPr="00EC3C88" w:rsidRDefault="00EC3C88" w:rsidP="00280666">
            <w:pPr>
              <w:pStyle w:val="TableParagraph"/>
              <w:spacing w:before="28" w:line="266" w:lineRule="auto"/>
              <w:ind w:left="856" w:right="455"/>
              <w:rPr>
                <w:rStyle w:val="Strong"/>
              </w:rPr>
            </w:pPr>
          </w:p>
          <w:p w14:paraId="0F09881B" w14:textId="77777777" w:rsidR="00EC3C88" w:rsidRPr="00EC3C88" w:rsidRDefault="00EC3C88" w:rsidP="00280666">
            <w:pPr>
              <w:pStyle w:val="TableParagraph"/>
              <w:spacing w:before="28" w:line="266" w:lineRule="auto"/>
              <w:ind w:left="856" w:right="455"/>
              <w:rPr>
                <w:b/>
                <w:bCs/>
              </w:rPr>
            </w:pPr>
          </w:p>
        </w:tc>
        <w:tc>
          <w:tcPr>
            <w:tcW w:w="5061" w:type="dxa"/>
            <w:tcBorders>
              <w:top w:val="nil"/>
              <w:bottom w:val="single" w:sz="4" w:space="0" w:color="C5C6C8"/>
            </w:tcBorders>
            <w:shd w:val="clear" w:color="auto" w:fill="EEEFF5"/>
          </w:tcPr>
          <w:p w14:paraId="7BB73C56" w14:textId="77777777" w:rsidR="00EC3C88" w:rsidRPr="00EC3C88" w:rsidRDefault="00EC3C88" w:rsidP="00EC3C88">
            <w:pPr>
              <w:pStyle w:val="TableParagraph"/>
              <w:numPr>
                <w:ilvl w:val="0"/>
                <w:numId w:val="11"/>
              </w:numPr>
              <w:tabs>
                <w:tab w:val="left" w:pos="266"/>
              </w:tabs>
              <w:spacing w:before="34" w:line="266" w:lineRule="auto"/>
              <w:ind w:right="333"/>
            </w:pPr>
            <w:r w:rsidRPr="00EC3C88">
              <w:rPr>
                <w:spacing w:val="-2"/>
              </w:rPr>
              <w:t>Number</w:t>
            </w:r>
            <w:r w:rsidRPr="00EC3C88">
              <w:rPr>
                <w:spacing w:val="-13"/>
              </w:rPr>
              <w:t xml:space="preserve"> </w:t>
            </w:r>
            <w:r w:rsidRPr="00EC3C88">
              <w:rPr>
                <w:spacing w:val="-2"/>
              </w:rPr>
              <w:t>of</w:t>
            </w:r>
            <w:r w:rsidRPr="00EC3C88">
              <w:rPr>
                <w:spacing w:val="-13"/>
              </w:rPr>
              <w:t xml:space="preserve"> </w:t>
            </w:r>
            <w:r w:rsidRPr="00EC3C88">
              <w:rPr>
                <w:spacing w:val="-2"/>
              </w:rPr>
              <w:t>groups</w:t>
            </w:r>
            <w:r w:rsidRPr="00EC3C88">
              <w:rPr>
                <w:spacing w:val="-13"/>
              </w:rPr>
              <w:t xml:space="preserve"> </w:t>
            </w:r>
            <w:r w:rsidRPr="00EC3C88">
              <w:rPr>
                <w:spacing w:val="-2"/>
              </w:rPr>
              <w:t>accessing</w:t>
            </w:r>
            <w:r w:rsidRPr="00EC3C88">
              <w:rPr>
                <w:spacing w:val="-13"/>
              </w:rPr>
              <w:t xml:space="preserve"> </w:t>
            </w:r>
            <w:r w:rsidRPr="00EC3C88">
              <w:rPr>
                <w:spacing w:val="-1"/>
              </w:rPr>
              <w:t>Inclusive</w:t>
            </w:r>
            <w:r w:rsidRPr="00EC3C88">
              <w:rPr>
                <w:spacing w:val="-13"/>
              </w:rPr>
              <w:t xml:space="preserve"> </w:t>
            </w:r>
            <w:r w:rsidRPr="00EC3C88">
              <w:rPr>
                <w:spacing w:val="-1"/>
              </w:rPr>
              <w:t>Bayside</w:t>
            </w:r>
            <w:r w:rsidRPr="00EC3C88">
              <w:rPr>
                <w:spacing w:val="-58"/>
              </w:rPr>
              <w:t xml:space="preserve"> </w:t>
            </w:r>
            <w:r w:rsidRPr="00EC3C88">
              <w:t>Community</w:t>
            </w:r>
            <w:r w:rsidRPr="00EC3C88">
              <w:rPr>
                <w:spacing w:val="-6"/>
              </w:rPr>
              <w:t xml:space="preserve"> </w:t>
            </w:r>
            <w:r w:rsidRPr="00EC3C88">
              <w:t>Grants.</w:t>
            </w:r>
          </w:p>
          <w:p w14:paraId="3F92A8DA" w14:textId="77777777" w:rsidR="00EC3C88" w:rsidRPr="00EC3C88" w:rsidRDefault="00EC3C88" w:rsidP="00EC3C88">
            <w:pPr>
              <w:pStyle w:val="TableParagraph"/>
              <w:numPr>
                <w:ilvl w:val="0"/>
                <w:numId w:val="11"/>
              </w:numPr>
              <w:tabs>
                <w:tab w:val="left" w:pos="270"/>
              </w:tabs>
              <w:spacing w:before="55"/>
            </w:pPr>
            <w:r w:rsidRPr="00EC3C88">
              <w:t>Number</w:t>
            </w:r>
            <w:r w:rsidRPr="00EC3C88">
              <w:rPr>
                <w:spacing w:val="-3"/>
              </w:rPr>
              <w:t xml:space="preserve"> </w:t>
            </w:r>
            <w:r w:rsidRPr="00EC3C88">
              <w:t>of</w:t>
            </w:r>
            <w:r w:rsidRPr="00EC3C88">
              <w:rPr>
                <w:spacing w:val="-3"/>
              </w:rPr>
              <w:t xml:space="preserve"> </w:t>
            </w:r>
            <w:r w:rsidRPr="00EC3C88">
              <w:t>social</w:t>
            </w:r>
            <w:r w:rsidRPr="00EC3C88">
              <w:rPr>
                <w:spacing w:val="-1"/>
              </w:rPr>
              <w:t xml:space="preserve"> </w:t>
            </w:r>
            <w:r w:rsidRPr="00EC3C88">
              <w:t>media</w:t>
            </w:r>
            <w:r w:rsidRPr="00EC3C88">
              <w:rPr>
                <w:spacing w:val="-2"/>
              </w:rPr>
              <w:t xml:space="preserve"> </w:t>
            </w:r>
            <w:r w:rsidRPr="00EC3C88">
              <w:t>posts</w:t>
            </w:r>
            <w:r w:rsidRPr="00EC3C88">
              <w:rPr>
                <w:spacing w:val="-3"/>
              </w:rPr>
              <w:t xml:space="preserve"> </w:t>
            </w:r>
            <w:r w:rsidRPr="00EC3C88">
              <w:t>and</w:t>
            </w:r>
            <w:r w:rsidRPr="00EC3C88">
              <w:rPr>
                <w:spacing w:val="-2"/>
              </w:rPr>
              <w:t xml:space="preserve"> </w:t>
            </w:r>
            <w:r w:rsidRPr="00EC3C88">
              <w:t>reach</w:t>
            </w:r>
          </w:p>
          <w:p w14:paraId="7864858A" w14:textId="77777777" w:rsidR="00EC3C88" w:rsidRPr="00EC3C88" w:rsidRDefault="00EC3C88" w:rsidP="00EC3C88">
            <w:pPr>
              <w:pStyle w:val="TableParagraph"/>
              <w:numPr>
                <w:ilvl w:val="0"/>
                <w:numId w:val="11"/>
              </w:numPr>
              <w:tabs>
                <w:tab w:val="left" w:pos="266"/>
              </w:tabs>
              <w:spacing w:before="34" w:line="266" w:lineRule="auto"/>
              <w:ind w:right="333"/>
            </w:pPr>
            <w:r w:rsidRPr="00EC3C88">
              <w:t>Provide more communications about these opportunities.</w:t>
            </w:r>
          </w:p>
          <w:p w14:paraId="4363F0E0" w14:textId="77777777" w:rsidR="00EC3C88" w:rsidRPr="00EC3C88" w:rsidRDefault="00EC3C88" w:rsidP="00EC3C88">
            <w:pPr>
              <w:pStyle w:val="TableParagraph"/>
              <w:numPr>
                <w:ilvl w:val="0"/>
                <w:numId w:val="11"/>
              </w:numPr>
              <w:tabs>
                <w:tab w:val="left" w:pos="266"/>
              </w:tabs>
              <w:spacing w:before="34" w:line="266" w:lineRule="auto"/>
              <w:ind w:right="333"/>
            </w:pPr>
            <w:r w:rsidRPr="00EC3C88">
              <w:t xml:space="preserve">Promotion of the Hidden Disability Sunflower program to community groups and council’s support through the Inclusive Bayside Partnership Grants. </w:t>
            </w:r>
          </w:p>
          <w:p w14:paraId="6C1C9105" w14:textId="77777777" w:rsidR="00EC3C88" w:rsidRPr="00EC3C88" w:rsidRDefault="00EC3C88" w:rsidP="00280666">
            <w:pPr>
              <w:pStyle w:val="TableParagraph"/>
              <w:tabs>
                <w:tab w:val="left" w:pos="266"/>
              </w:tabs>
              <w:spacing w:before="34" w:line="266" w:lineRule="auto"/>
              <w:ind w:right="333"/>
            </w:pPr>
          </w:p>
        </w:tc>
        <w:tc>
          <w:tcPr>
            <w:tcW w:w="5061" w:type="dxa"/>
            <w:tcBorders>
              <w:top w:val="nil"/>
              <w:bottom w:val="single" w:sz="4" w:space="0" w:color="C5C6C8"/>
            </w:tcBorders>
            <w:shd w:val="clear" w:color="auto" w:fill="EEEFF5"/>
          </w:tcPr>
          <w:p w14:paraId="1EF4703E" w14:textId="77777777" w:rsidR="00EC3C88" w:rsidRPr="00EC3C88" w:rsidRDefault="00EC3C88" w:rsidP="00EC3C88">
            <w:pPr>
              <w:pStyle w:val="TableParagraph"/>
              <w:numPr>
                <w:ilvl w:val="0"/>
                <w:numId w:val="10"/>
              </w:numPr>
              <w:tabs>
                <w:tab w:val="left" w:pos="266"/>
              </w:tabs>
              <w:spacing w:before="34"/>
              <w:ind w:hanging="135"/>
            </w:pPr>
            <w:r w:rsidRPr="00EC3C88">
              <w:rPr>
                <w:spacing w:val="-2"/>
              </w:rPr>
              <w:t>Community</w:t>
            </w:r>
            <w:r w:rsidRPr="00EC3C88">
              <w:rPr>
                <w:spacing w:val="-12"/>
              </w:rPr>
              <w:t xml:space="preserve"> </w:t>
            </w:r>
            <w:r w:rsidRPr="00EC3C88">
              <w:rPr>
                <w:spacing w:val="-2"/>
              </w:rPr>
              <w:t>Wellbeing</w:t>
            </w:r>
            <w:r w:rsidRPr="00EC3C88">
              <w:rPr>
                <w:spacing w:val="-12"/>
              </w:rPr>
              <w:t xml:space="preserve"> </w:t>
            </w:r>
            <w:r w:rsidRPr="00EC3C88">
              <w:rPr>
                <w:spacing w:val="-2"/>
              </w:rPr>
              <w:t>(lead)</w:t>
            </w:r>
          </w:p>
          <w:p w14:paraId="2282C514" w14:textId="77777777" w:rsidR="00EC3C88" w:rsidRPr="00EC3C88" w:rsidRDefault="00EC3C88" w:rsidP="00EC3C88">
            <w:pPr>
              <w:pStyle w:val="TableParagraph"/>
              <w:numPr>
                <w:ilvl w:val="0"/>
                <w:numId w:val="10"/>
              </w:numPr>
              <w:tabs>
                <w:tab w:val="left" w:pos="266"/>
              </w:tabs>
              <w:spacing w:before="34"/>
              <w:ind w:hanging="135"/>
            </w:pPr>
            <w:r w:rsidRPr="00EC3C88">
              <w:rPr>
                <w:spacing w:val="-2"/>
              </w:rPr>
              <w:t>Communications and Engagement</w:t>
            </w:r>
          </w:p>
          <w:p w14:paraId="0DCF5FD8" w14:textId="77777777" w:rsidR="00EC3C88" w:rsidRPr="00EC3C88" w:rsidRDefault="00EC3C88" w:rsidP="00EC3C88">
            <w:pPr>
              <w:pStyle w:val="TableParagraph"/>
              <w:numPr>
                <w:ilvl w:val="0"/>
                <w:numId w:val="10"/>
              </w:numPr>
              <w:tabs>
                <w:tab w:val="left" w:pos="266"/>
              </w:tabs>
              <w:spacing w:before="84"/>
              <w:ind w:hanging="135"/>
            </w:pPr>
            <w:r w:rsidRPr="00EC3C88">
              <w:rPr>
                <w:spacing w:val="-2"/>
              </w:rPr>
              <w:t>Local</w:t>
            </w:r>
            <w:r w:rsidRPr="00EC3C88">
              <w:rPr>
                <w:spacing w:val="-12"/>
              </w:rPr>
              <w:t xml:space="preserve"> </w:t>
            </w:r>
            <w:r w:rsidRPr="00EC3C88">
              <w:rPr>
                <w:spacing w:val="-2"/>
              </w:rPr>
              <w:t>community</w:t>
            </w:r>
            <w:r w:rsidRPr="00EC3C88">
              <w:rPr>
                <w:spacing w:val="-11"/>
              </w:rPr>
              <w:t xml:space="preserve"> </w:t>
            </w:r>
            <w:r w:rsidRPr="00EC3C88">
              <w:rPr>
                <w:spacing w:val="-1"/>
              </w:rPr>
              <w:t>groups</w:t>
            </w:r>
          </w:p>
        </w:tc>
        <w:tc>
          <w:tcPr>
            <w:tcW w:w="1248" w:type="dxa"/>
            <w:tcBorders>
              <w:top w:val="nil"/>
              <w:bottom w:val="single" w:sz="4" w:space="0" w:color="C5C6C8"/>
              <w:right w:val="nil"/>
            </w:tcBorders>
            <w:shd w:val="clear" w:color="auto" w:fill="EEEFF5"/>
          </w:tcPr>
          <w:p w14:paraId="679C9132" w14:textId="77777777" w:rsidR="00EC3C88" w:rsidRPr="00EC3C88" w:rsidRDefault="00EC3C88" w:rsidP="00280666">
            <w:pPr>
              <w:pStyle w:val="TableParagraph"/>
              <w:spacing w:before="34"/>
              <w:ind w:left="131"/>
            </w:pPr>
            <w:r w:rsidRPr="00EC3C88">
              <w:t>2021–</w:t>
            </w:r>
          </w:p>
          <w:p w14:paraId="7C7B200D" w14:textId="77777777" w:rsidR="00EC3C88" w:rsidRPr="00EC3C88" w:rsidRDefault="00EC3C88" w:rsidP="00280666">
            <w:pPr>
              <w:pStyle w:val="TableParagraph"/>
              <w:spacing w:before="27"/>
              <w:ind w:left="131"/>
            </w:pPr>
            <w:r w:rsidRPr="00EC3C88">
              <w:t>2025</w:t>
            </w:r>
          </w:p>
        </w:tc>
      </w:tr>
      <w:tr w:rsidR="00EC3C88" w:rsidRPr="00EC3C88" w14:paraId="67514781" w14:textId="77777777" w:rsidTr="00280666">
        <w:trPr>
          <w:trHeight w:val="1936"/>
        </w:trPr>
        <w:tc>
          <w:tcPr>
            <w:tcW w:w="4221" w:type="dxa"/>
            <w:tcBorders>
              <w:left w:val="nil"/>
            </w:tcBorders>
            <w:shd w:val="clear" w:color="auto" w:fill="EEEFF5"/>
          </w:tcPr>
          <w:p w14:paraId="27278A44" w14:textId="77777777" w:rsidR="00EC3C88" w:rsidRPr="00EC3C88" w:rsidRDefault="00EC3C88" w:rsidP="00280666">
            <w:pPr>
              <w:pStyle w:val="TableParagraph"/>
              <w:spacing w:line="266" w:lineRule="auto"/>
              <w:ind w:left="369" w:right="161" w:hanging="233"/>
            </w:pPr>
            <w:r w:rsidRPr="00EC3C88">
              <w:t>1.5 Support the delivery of the Hidden</w:t>
            </w:r>
            <w:r w:rsidRPr="00EC3C88">
              <w:rPr>
                <w:spacing w:val="1"/>
              </w:rPr>
              <w:t xml:space="preserve"> </w:t>
            </w:r>
            <w:r w:rsidRPr="00EC3C88">
              <w:t xml:space="preserve">Disabilities Sunflower program to all teams across council. </w:t>
            </w:r>
          </w:p>
        </w:tc>
        <w:tc>
          <w:tcPr>
            <w:tcW w:w="5061" w:type="dxa"/>
            <w:shd w:val="clear" w:color="auto" w:fill="EEEFF5"/>
          </w:tcPr>
          <w:p w14:paraId="32F015B1" w14:textId="77777777" w:rsidR="00EC3C88" w:rsidRPr="00EC3C88" w:rsidRDefault="00EC3C88" w:rsidP="00EC3C88">
            <w:pPr>
              <w:pStyle w:val="TableParagraph"/>
              <w:numPr>
                <w:ilvl w:val="0"/>
                <w:numId w:val="12"/>
              </w:numPr>
              <w:tabs>
                <w:tab w:val="left" w:pos="271"/>
              </w:tabs>
              <w:spacing w:line="266" w:lineRule="auto"/>
              <w:ind w:right="500"/>
            </w:pPr>
            <w:r w:rsidRPr="00EC3C88">
              <w:t xml:space="preserve">Implementation of Hidden Disabilities program across council. </w:t>
            </w:r>
          </w:p>
          <w:p w14:paraId="3F7CE99D" w14:textId="77777777" w:rsidR="00EC3C88" w:rsidRPr="00EC3C88" w:rsidRDefault="00EC3C88" w:rsidP="00280666">
            <w:pPr>
              <w:pStyle w:val="TableParagraph"/>
              <w:tabs>
                <w:tab w:val="left" w:pos="271"/>
              </w:tabs>
              <w:spacing w:line="266" w:lineRule="auto"/>
              <w:ind w:right="500"/>
            </w:pPr>
          </w:p>
        </w:tc>
        <w:tc>
          <w:tcPr>
            <w:tcW w:w="5061" w:type="dxa"/>
            <w:shd w:val="clear" w:color="auto" w:fill="EEEFF5"/>
          </w:tcPr>
          <w:p w14:paraId="361AFC5C" w14:textId="77777777" w:rsidR="00EC3C88" w:rsidRPr="00EC3C88" w:rsidRDefault="00EC3C88" w:rsidP="00EC3C88">
            <w:pPr>
              <w:pStyle w:val="TableParagraph"/>
              <w:numPr>
                <w:ilvl w:val="0"/>
                <w:numId w:val="9"/>
              </w:numPr>
              <w:tabs>
                <w:tab w:val="left" w:pos="270"/>
              </w:tabs>
            </w:pPr>
            <w:r w:rsidRPr="00EC3C88">
              <w:t>People &amp; Strategy (lead)</w:t>
            </w:r>
          </w:p>
          <w:p w14:paraId="44502479" w14:textId="77777777" w:rsidR="00EC3C88" w:rsidRPr="00EC3C88" w:rsidRDefault="00EC3C88" w:rsidP="00EC3C88">
            <w:pPr>
              <w:pStyle w:val="TableParagraph"/>
              <w:numPr>
                <w:ilvl w:val="0"/>
                <w:numId w:val="9"/>
              </w:numPr>
              <w:tabs>
                <w:tab w:val="left" w:pos="266"/>
              </w:tabs>
              <w:spacing w:before="34"/>
            </w:pPr>
            <w:r w:rsidRPr="00EC3C88">
              <w:rPr>
                <w:spacing w:val="-2"/>
              </w:rPr>
              <w:t>Communications and Engagement</w:t>
            </w:r>
          </w:p>
          <w:p w14:paraId="519401A2" w14:textId="77777777" w:rsidR="00EC3C88" w:rsidRPr="00EC3C88" w:rsidRDefault="00EC3C88" w:rsidP="00EC3C88">
            <w:pPr>
              <w:pStyle w:val="TableParagraph"/>
              <w:numPr>
                <w:ilvl w:val="0"/>
                <w:numId w:val="9"/>
              </w:numPr>
              <w:tabs>
                <w:tab w:val="left" w:pos="270"/>
              </w:tabs>
            </w:pPr>
            <w:r w:rsidRPr="00EC3C88">
              <w:rPr>
                <w:spacing w:val="-2"/>
              </w:rPr>
              <w:t>Community</w:t>
            </w:r>
            <w:r w:rsidRPr="00EC3C88">
              <w:rPr>
                <w:spacing w:val="-12"/>
              </w:rPr>
              <w:t xml:space="preserve"> </w:t>
            </w:r>
            <w:r w:rsidRPr="00EC3C88">
              <w:rPr>
                <w:spacing w:val="-2"/>
              </w:rPr>
              <w:t>Wellbeing</w:t>
            </w:r>
          </w:p>
          <w:p w14:paraId="360F8F3A" w14:textId="77777777" w:rsidR="00EC3C88" w:rsidRPr="00EC3C88" w:rsidRDefault="00EC3C88" w:rsidP="00EC3C88">
            <w:pPr>
              <w:pStyle w:val="TableParagraph"/>
              <w:numPr>
                <w:ilvl w:val="0"/>
                <w:numId w:val="9"/>
              </w:numPr>
              <w:tabs>
                <w:tab w:val="left" w:pos="270"/>
              </w:tabs>
            </w:pPr>
            <w:r w:rsidRPr="00EC3C88">
              <w:t>Customer</w:t>
            </w:r>
            <w:r w:rsidRPr="00EC3C88">
              <w:rPr>
                <w:spacing w:val="-5"/>
              </w:rPr>
              <w:t xml:space="preserve"> </w:t>
            </w:r>
            <w:r w:rsidRPr="00EC3C88">
              <w:t>Service,</w:t>
            </w:r>
            <w:r w:rsidRPr="00EC3C88">
              <w:rPr>
                <w:spacing w:val="-4"/>
              </w:rPr>
              <w:t xml:space="preserve"> </w:t>
            </w:r>
            <w:r w:rsidRPr="00EC3C88">
              <w:t>Libraries</w:t>
            </w:r>
            <w:r w:rsidRPr="00EC3C88">
              <w:rPr>
                <w:spacing w:val="-5"/>
              </w:rPr>
              <w:t xml:space="preserve"> &amp; Galleries.</w:t>
            </w:r>
          </w:p>
          <w:p w14:paraId="0DF662B7" w14:textId="77777777" w:rsidR="00EC3C88" w:rsidRPr="00EC3C88" w:rsidRDefault="00EC3C88" w:rsidP="00280666">
            <w:pPr>
              <w:pStyle w:val="TableParagraph"/>
              <w:tabs>
                <w:tab w:val="left" w:pos="270"/>
              </w:tabs>
              <w:ind w:left="269"/>
            </w:pPr>
          </w:p>
        </w:tc>
        <w:tc>
          <w:tcPr>
            <w:tcW w:w="1248" w:type="dxa"/>
            <w:tcBorders>
              <w:right w:val="nil"/>
            </w:tcBorders>
            <w:shd w:val="clear" w:color="auto" w:fill="EEEFF5"/>
          </w:tcPr>
          <w:p w14:paraId="4035B443" w14:textId="77777777" w:rsidR="00EC3C88" w:rsidRPr="00EC3C88" w:rsidRDefault="00EC3C88" w:rsidP="00280666">
            <w:pPr>
              <w:pStyle w:val="TableParagraph"/>
              <w:spacing w:before="27"/>
              <w:ind w:left="131"/>
            </w:pPr>
            <w:r w:rsidRPr="00EC3C88">
              <w:t>2023-24</w:t>
            </w:r>
          </w:p>
        </w:tc>
      </w:tr>
      <w:tr w:rsidR="00EC3C88" w:rsidRPr="00EC3C88" w14:paraId="4BC9E52C" w14:textId="77777777" w:rsidTr="00280666">
        <w:trPr>
          <w:trHeight w:val="1715"/>
        </w:trPr>
        <w:tc>
          <w:tcPr>
            <w:tcW w:w="4221" w:type="dxa"/>
            <w:tcBorders>
              <w:left w:val="nil"/>
              <w:bottom w:val="nil"/>
            </w:tcBorders>
            <w:shd w:val="clear" w:color="auto" w:fill="EEEFF5"/>
          </w:tcPr>
          <w:p w14:paraId="3430FF8C" w14:textId="77777777" w:rsidR="00EC3C88" w:rsidRPr="00EC3C88" w:rsidRDefault="00EC3C88" w:rsidP="00280666">
            <w:pPr>
              <w:pStyle w:val="TableParagraph"/>
              <w:spacing w:before="28" w:line="266" w:lineRule="auto"/>
              <w:ind w:left="381" w:right="146" w:hanging="245"/>
              <w:rPr>
                <w:highlight w:val="yellow"/>
              </w:rPr>
            </w:pPr>
            <w:r w:rsidRPr="00EC3C88">
              <w:t>1.6 Provide support and connection to people with a disability and their carers who access Council services, and provide referral and information relating to the NDIS, as appropriate.</w:t>
            </w:r>
          </w:p>
        </w:tc>
        <w:tc>
          <w:tcPr>
            <w:tcW w:w="5061" w:type="dxa"/>
            <w:tcBorders>
              <w:bottom w:val="nil"/>
            </w:tcBorders>
            <w:shd w:val="clear" w:color="auto" w:fill="EEEFF5"/>
          </w:tcPr>
          <w:p w14:paraId="56C875F9" w14:textId="77777777" w:rsidR="00EC3C88" w:rsidRPr="00EC3C88" w:rsidRDefault="00EC3C88" w:rsidP="00EC3C88">
            <w:pPr>
              <w:pStyle w:val="TableParagraph"/>
              <w:numPr>
                <w:ilvl w:val="0"/>
                <w:numId w:val="8"/>
              </w:numPr>
              <w:tabs>
                <w:tab w:val="left" w:pos="266"/>
              </w:tabs>
              <w:spacing w:line="266" w:lineRule="auto"/>
              <w:ind w:right="443"/>
            </w:pPr>
            <w:r w:rsidRPr="00EC3C88">
              <w:rPr>
                <w:spacing w:val="-1"/>
              </w:rPr>
              <w:t>Number</w:t>
            </w:r>
            <w:r w:rsidRPr="00EC3C88">
              <w:rPr>
                <w:spacing w:val="-15"/>
              </w:rPr>
              <w:t xml:space="preserve"> </w:t>
            </w:r>
            <w:r w:rsidRPr="00EC3C88">
              <w:rPr>
                <w:spacing w:val="-1"/>
              </w:rPr>
              <w:t>of</w:t>
            </w:r>
            <w:r w:rsidRPr="00EC3C88">
              <w:rPr>
                <w:spacing w:val="-14"/>
              </w:rPr>
              <w:t xml:space="preserve"> </w:t>
            </w:r>
            <w:r w:rsidRPr="00EC3C88">
              <w:rPr>
                <w:spacing w:val="-1"/>
              </w:rPr>
              <w:t>programs</w:t>
            </w:r>
            <w:r w:rsidRPr="00EC3C88">
              <w:rPr>
                <w:spacing w:val="-14"/>
              </w:rPr>
              <w:t xml:space="preserve"> </w:t>
            </w:r>
            <w:r w:rsidRPr="00EC3C88">
              <w:rPr>
                <w:spacing w:val="-1"/>
              </w:rPr>
              <w:t>delivered</w:t>
            </w:r>
            <w:r w:rsidRPr="00EC3C88">
              <w:rPr>
                <w:spacing w:val="-14"/>
              </w:rPr>
              <w:t xml:space="preserve"> </w:t>
            </w:r>
            <w:r w:rsidRPr="00EC3C88">
              <w:rPr>
                <w:spacing w:val="-1"/>
              </w:rPr>
              <w:t>to</w:t>
            </w:r>
            <w:r w:rsidRPr="00EC3C88">
              <w:rPr>
                <w:spacing w:val="-14"/>
              </w:rPr>
              <w:t xml:space="preserve"> </w:t>
            </w:r>
            <w:r w:rsidRPr="00EC3C88">
              <w:t>support</w:t>
            </w:r>
            <w:r w:rsidRPr="00EC3C88">
              <w:rPr>
                <w:spacing w:val="-14"/>
              </w:rPr>
              <w:t xml:space="preserve"> </w:t>
            </w:r>
            <w:r w:rsidRPr="00EC3C88">
              <w:t>and</w:t>
            </w:r>
            <w:r w:rsidRPr="00EC3C88">
              <w:rPr>
                <w:spacing w:val="-59"/>
              </w:rPr>
              <w:t xml:space="preserve"> </w:t>
            </w:r>
            <w:r w:rsidRPr="00EC3C88">
              <w:t>connect</w:t>
            </w:r>
            <w:r w:rsidRPr="00EC3C88">
              <w:rPr>
                <w:spacing w:val="-6"/>
              </w:rPr>
              <w:t xml:space="preserve"> </w:t>
            </w:r>
            <w:r w:rsidRPr="00EC3C88">
              <w:t>carers.</w:t>
            </w:r>
          </w:p>
        </w:tc>
        <w:tc>
          <w:tcPr>
            <w:tcW w:w="5061" w:type="dxa"/>
            <w:tcBorders>
              <w:bottom w:val="nil"/>
            </w:tcBorders>
            <w:shd w:val="clear" w:color="auto" w:fill="EEEFF5"/>
          </w:tcPr>
          <w:p w14:paraId="6362C2AC" w14:textId="77777777" w:rsidR="00EC3C88" w:rsidRPr="00EC3C88" w:rsidRDefault="00EC3C88" w:rsidP="00EC3C88">
            <w:pPr>
              <w:pStyle w:val="TableParagraph"/>
              <w:numPr>
                <w:ilvl w:val="0"/>
                <w:numId w:val="7"/>
              </w:numPr>
              <w:tabs>
                <w:tab w:val="left" w:pos="270"/>
              </w:tabs>
            </w:pPr>
            <w:r w:rsidRPr="00EC3C88">
              <w:t>Community</w:t>
            </w:r>
            <w:r w:rsidRPr="00EC3C88">
              <w:rPr>
                <w:spacing w:val="-4"/>
              </w:rPr>
              <w:t xml:space="preserve"> </w:t>
            </w:r>
            <w:r w:rsidRPr="00EC3C88">
              <w:t>Services</w:t>
            </w:r>
            <w:r w:rsidRPr="00EC3C88">
              <w:rPr>
                <w:spacing w:val="-2"/>
              </w:rPr>
              <w:t xml:space="preserve"> </w:t>
            </w:r>
            <w:r w:rsidRPr="00EC3C88">
              <w:t>(lead)</w:t>
            </w:r>
          </w:p>
          <w:p w14:paraId="5ED32BEE" w14:textId="77777777" w:rsidR="00EC3C88" w:rsidRPr="00EC3C88" w:rsidRDefault="00EC3C88" w:rsidP="00EC3C88">
            <w:pPr>
              <w:pStyle w:val="TableParagraph"/>
              <w:numPr>
                <w:ilvl w:val="0"/>
                <w:numId w:val="7"/>
              </w:numPr>
              <w:tabs>
                <w:tab w:val="left" w:pos="270"/>
              </w:tabs>
              <w:spacing w:before="83"/>
            </w:pPr>
            <w:r w:rsidRPr="00EC3C88">
              <w:t>Community</w:t>
            </w:r>
            <w:r w:rsidRPr="00EC3C88">
              <w:rPr>
                <w:spacing w:val="-11"/>
              </w:rPr>
              <w:t xml:space="preserve"> </w:t>
            </w:r>
            <w:r w:rsidRPr="00EC3C88">
              <w:t>Wellbeing</w:t>
            </w:r>
          </w:p>
          <w:p w14:paraId="6649356E" w14:textId="77777777" w:rsidR="00EC3C88" w:rsidRPr="00EC3C88" w:rsidRDefault="00EC3C88" w:rsidP="00EC3C88">
            <w:pPr>
              <w:pStyle w:val="TableParagraph"/>
              <w:numPr>
                <w:ilvl w:val="0"/>
                <w:numId w:val="7"/>
              </w:numPr>
              <w:tabs>
                <w:tab w:val="left" w:pos="270"/>
              </w:tabs>
              <w:spacing w:before="84"/>
            </w:pPr>
            <w:r w:rsidRPr="00EC3C88">
              <w:t>Brotherhood</w:t>
            </w:r>
            <w:r w:rsidRPr="00EC3C88">
              <w:rPr>
                <w:spacing w:val="-3"/>
              </w:rPr>
              <w:t xml:space="preserve"> </w:t>
            </w:r>
            <w:r w:rsidRPr="00EC3C88">
              <w:t>of</w:t>
            </w:r>
            <w:r w:rsidRPr="00EC3C88">
              <w:rPr>
                <w:spacing w:val="-3"/>
              </w:rPr>
              <w:t xml:space="preserve"> </w:t>
            </w:r>
            <w:r w:rsidRPr="00EC3C88">
              <w:t>St</w:t>
            </w:r>
            <w:r w:rsidRPr="00EC3C88">
              <w:rPr>
                <w:spacing w:val="-2"/>
              </w:rPr>
              <w:t xml:space="preserve"> </w:t>
            </w:r>
            <w:r w:rsidRPr="00EC3C88">
              <w:t>Laurence</w:t>
            </w:r>
          </w:p>
        </w:tc>
        <w:tc>
          <w:tcPr>
            <w:tcW w:w="1248" w:type="dxa"/>
            <w:tcBorders>
              <w:bottom w:val="nil"/>
              <w:right w:val="nil"/>
            </w:tcBorders>
            <w:shd w:val="clear" w:color="auto" w:fill="EEEFF5"/>
          </w:tcPr>
          <w:p w14:paraId="2193B35A" w14:textId="77777777" w:rsidR="00EC3C88" w:rsidRPr="00EC3C88" w:rsidRDefault="00EC3C88" w:rsidP="00280666">
            <w:pPr>
              <w:pStyle w:val="TableParagraph"/>
              <w:spacing w:before="28"/>
              <w:ind w:left="131"/>
            </w:pPr>
            <w:r w:rsidRPr="00EC3C88">
              <w:t>2021–</w:t>
            </w:r>
          </w:p>
          <w:p w14:paraId="3A5436DF" w14:textId="77777777" w:rsidR="00EC3C88" w:rsidRPr="00EC3C88" w:rsidRDefault="00EC3C88" w:rsidP="00280666">
            <w:pPr>
              <w:pStyle w:val="TableParagraph"/>
              <w:spacing w:before="28"/>
              <w:ind w:left="131"/>
            </w:pPr>
            <w:r w:rsidRPr="00EC3C88">
              <w:t>2025</w:t>
            </w:r>
          </w:p>
        </w:tc>
      </w:tr>
    </w:tbl>
    <w:p w14:paraId="3702FB28" w14:textId="6FC44A6A" w:rsidR="00EC3C88" w:rsidRPr="00EC3C88" w:rsidRDefault="00EC3C88" w:rsidP="00FB3409">
      <w:pPr>
        <w:rPr>
          <w:color w:val="525252" w:themeColor="accent3" w:themeShade="80"/>
        </w:rPr>
      </w:pPr>
    </w:p>
    <w:p w14:paraId="5867C41C" w14:textId="77777777" w:rsidR="00EC3C88" w:rsidRPr="00EC3C88" w:rsidRDefault="00EC3C88">
      <w:pPr>
        <w:widowControl/>
        <w:autoSpaceDE/>
        <w:autoSpaceDN/>
        <w:spacing w:after="160" w:line="259" w:lineRule="auto"/>
        <w:rPr>
          <w:color w:val="525252" w:themeColor="accent3" w:themeShade="80"/>
        </w:rPr>
      </w:pPr>
      <w:r w:rsidRPr="00EC3C88">
        <w:rPr>
          <w:color w:val="525252" w:themeColor="accent3" w:themeShade="80"/>
        </w:rPr>
        <w:br w:type="page"/>
      </w:r>
    </w:p>
    <w:tbl>
      <w:tblPr>
        <w:tblW w:w="0" w:type="auto"/>
        <w:tblInd w:w="171" w:type="dxa"/>
        <w:tblBorders>
          <w:top w:val="single" w:sz="4" w:space="0" w:color="D0D1D3"/>
          <w:left w:val="single" w:sz="4" w:space="0" w:color="D0D1D3"/>
          <w:bottom w:val="single" w:sz="4" w:space="0" w:color="D0D1D3"/>
          <w:right w:val="single" w:sz="4" w:space="0" w:color="D0D1D3"/>
          <w:insideH w:val="single" w:sz="4" w:space="0" w:color="D0D1D3"/>
          <w:insideV w:val="single" w:sz="4" w:space="0" w:color="D0D1D3"/>
        </w:tblBorders>
        <w:tblLayout w:type="fixed"/>
        <w:tblCellMar>
          <w:left w:w="0" w:type="dxa"/>
          <w:right w:w="0" w:type="dxa"/>
        </w:tblCellMar>
        <w:tblLook w:val="01E0" w:firstRow="1" w:lastRow="1" w:firstColumn="1" w:lastColumn="1" w:noHBand="0" w:noVBand="0"/>
      </w:tblPr>
      <w:tblGrid>
        <w:gridCol w:w="4221"/>
        <w:gridCol w:w="5061"/>
        <w:gridCol w:w="5061"/>
        <w:gridCol w:w="1248"/>
      </w:tblGrid>
      <w:tr w:rsidR="00EC3C88" w:rsidRPr="00EC3C88" w14:paraId="1705799E" w14:textId="77777777" w:rsidTr="00280666">
        <w:trPr>
          <w:trHeight w:val="463"/>
        </w:trPr>
        <w:tc>
          <w:tcPr>
            <w:tcW w:w="4221" w:type="dxa"/>
            <w:tcBorders>
              <w:top w:val="nil"/>
              <w:left w:val="nil"/>
              <w:bottom w:val="nil"/>
            </w:tcBorders>
            <w:shd w:val="clear" w:color="auto" w:fill="103F70"/>
          </w:tcPr>
          <w:p w14:paraId="1FDB4CE7" w14:textId="77777777" w:rsidR="00EC3C88" w:rsidRPr="00EC3C88" w:rsidRDefault="00EC3C88" w:rsidP="00280666">
            <w:pPr>
              <w:pStyle w:val="TableParagraph"/>
              <w:spacing w:before="105"/>
              <w:ind w:left="1685" w:right="1683"/>
              <w:jc w:val="center"/>
              <w:rPr>
                <w:b/>
              </w:rPr>
            </w:pPr>
            <w:r w:rsidRPr="00EC3C88">
              <w:rPr>
                <w:b/>
                <w:color w:val="FFFFFF"/>
              </w:rPr>
              <w:lastRenderedPageBreak/>
              <w:t>Actions</w:t>
            </w:r>
          </w:p>
        </w:tc>
        <w:tc>
          <w:tcPr>
            <w:tcW w:w="5061" w:type="dxa"/>
            <w:tcBorders>
              <w:top w:val="nil"/>
              <w:bottom w:val="nil"/>
            </w:tcBorders>
            <w:shd w:val="clear" w:color="auto" w:fill="103F70"/>
          </w:tcPr>
          <w:p w14:paraId="3B21EE85" w14:textId="77777777" w:rsidR="00EC3C88" w:rsidRPr="00EC3C88" w:rsidRDefault="00EC3C88" w:rsidP="00280666">
            <w:pPr>
              <w:pStyle w:val="TableParagraph"/>
              <w:spacing w:before="105"/>
              <w:ind w:left="1566"/>
              <w:rPr>
                <w:b/>
              </w:rPr>
            </w:pPr>
            <w:r w:rsidRPr="00EC3C88">
              <w:rPr>
                <w:b/>
                <w:color w:val="FFFFFF"/>
                <w:spacing w:val="-1"/>
              </w:rPr>
              <w:t>Progress</w:t>
            </w:r>
            <w:r w:rsidRPr="00EC3C88">
              <w:rPr>
                <w:b/>
                <w:color w:val="FFFFFF"/>
                <w:spacing w:val="-15"/>
              </w:rPr>
              <w:t xml:space="preserve"> </w:t>
            </w:r>
            <w:r w:rsidRPr="00EC3C88">
              <w:rPr>
                <w:b/>
                <w:color w:val="FFFFFF"/>
              </w:rPr>
              <w:t>indicator</w:t>
            </w:r>
          </w:p>
        </w:tc>
        <w:tc>
          <w:tcPr>
            <w:tcW w:w="5061" w:type="dxa"/>
            <w:tcBorders>
              <w:top w:val="nil"/>
              <w:bottom w:val="nil"/>
            </w:tcBorders>
            <w:shd w:val="clear" w:color="auto" w:fill="103F70"/>
          </w:tcPr>
          <w:p w14:paraId="1FC82B6D" w14:textId="77777777" w:rsidR="00EC3C88" w:rsidRPr="00EC3C88" w:rsidRDefault="00EC3C88" w:rsidP="00280666">
            <w:pPr>
              <w:pStyle w:val="TableParagraph"/>
              <w:spacing w:before="105"/>
              <w:ind w:left="1589"/>
              <w:rPr>
                <w:b/>
              </w:rPr>
            </w:pPr>
            <w:r w:rsidRPr="00EC3C88">
              <w:rPr>
                <w:b/>
                <w:color w:val="FFFFFF"/>
                <w:spacing w:val="-1"/>
              </w:rPr>
              <w:t>Lead</w:t>
            </w:r>
            <w:r w:rsidRPr="00EC3C88">
              <w:rPr>
                <w:b/>
                <w:color w:val="FFFFFF"/>
                <w:spacing w:val="-13"/>
              </w:rPr>
              <w:t xml:space="preserve"> </w:t>
            </w:r>
            <w:r w:rsidRPr="00EC3C88">
              <w:rPr>
                <w:b/>
                <w:color w:val="FFFFFF"/>
                <w:spacing w:val="-1"/>
              </w:rPr>
              <w:t>and</w:t>
            </w:r>
            <w:r w:rsidRPr="00EC3C88">
              <w:rPr>
                <w:b/>
                <w:color w:val="FFFFFF"/>
                <w:spacing w:val="-12"/>
              </w:rPr>
              <w:t xml:space="preserve"> </w:t>
            </w:r>
            <w:r w:rsidRPr="00EC3C88">
              <w:rPr>
                <w:b/>
                <w:color w:val="FFFFFF"/>
                <w:spacing w:val="-1"/>
              </w:rPr>
              <w:t>partners</w:t>
            </w:r>
          </w:p>
        </w:tc>
        <w:tc>
          <w:tcPr>
            <w:tcW w:w="1248" w:type="dxa"/>
            <w:tcBorders>
              <w:top w:val="nil"/>
              <w:bottom w:val="nil"/>
              <w:right w:val="nil"/>
            </w:tcBorders>
            <w:shd w:val="clear" w:color="auto" w:fill="103F70"/>
          </w:tcPr>
          <w:p w14:paraId="5D36B688" w14:textId="77777777" w:rsidR="00EC3C88" w:rsidRPr="00EC3C88" w:rsidRDefault="00EC3C88" w:rsidP="00280666">
            <w:pPr>
              <w:pStyle w:val="TableParagraph"/>
              <w:spacing w:before="105"/>
              <w:ind w:left="182"/>
              <w:rPr>
                <w:b/>
              </w:rPr>
            </w:pPr>
            <w:r w:rsidRPr="00EC3C88">
              <w:rPr>
                <w:b/>
                <w:color w:val="FFFFFF"/>
              </w:rPr>
              <w:t>Timeline</w:t>
            </w:r>
          </w:p>
        </w:tc>
      </w:tr>
      <w:tr w:rsidR="00EC3C88" w:rsidRPr="00EC3C88" w14:paraId="5C75681C" w14:textId="77777777" w:rsidTr="00280666">
        <w:trPr>
          <w:trHeight w:val="1268"/>
        </w:trPr>
        <w:tc>
          <w:tcPr>
            <w:tcW w:w="4221" w:type="dxa"/>
            <w:tcBorders>
              <w:top w:val="nil"/>
              <w:left w:val="nil"/>
            </w:tcBorders>
            <w:shd w:val="clear" w:color="auto" w:fill="EEEFF5"/>
          </w:tcPr>
          <w:p w14:paraId="48175FB1" w14:textId="77777777" w:rsidR="00EC3C88" w:rsidRPr="00EC3C88" w:rsidRDefault="00EC3C88" w:rsidP="00280666">
            <w:pPr>
              <w:pStyle w:val="TableParagraph"/>
              <w:spacing w:before="34" w:line="266" w:lineRule="auto"/>
              <w:ind w:left="381" w:right="134" w:hanging="245"/>
            </w:pPr>
            <w:r w:rsidRPr="00EC3C88">
              <w:t>1.7 Explore partnership opportunities to strengthen and further support carers and families of people with a disability in Bayside.</w:t>
            </w:r>
          </w:p>
        </w:tc>
        <w:tc>
          <w:tcPr>
            <w:tcW w:w="5061" w:type="dxa"/>
            <w:tcBorders>
              <w:top w:val="nil"/>
            </w:tcBorders>
            <w:shd w:val="clear" w:color="auto" w:fill="EEEFF5"/>
          </w:tcPr>
          <w:p w14:paraId="43BED31B" w14:textId="77777777" w:rsidR="00EC3C88" w:rsidRPr="00EC3C88" w:rsidRDefault="00EC3C88" w:rsidP="00EC3C88">
            <w:pPr>
              <w:pStyle w:val="TableParagraph"/>
              <w:numPr>
                <w:ilvl w:val="0"/>
                <w:numId w:val="18"/>
              </w:numPr>
              <w:tabs>
                <w:tab w:val="left" w:pos="270"/>
              </w:tabs>
              <w:spacing w:before="34"/>
            </w:pPr>
            <w:r w:rsidRPr="00EC3C88">
              <w:t xml:space="preserve">Number of networks and partnerships. </w:t>
            </w:r>
          </w:p>
          <w:p w14:paraId="0AB5896E" w14:textId="77777777" w:rsidR="00EC3C88" w:rsidRPr="00EC3C88" w:rsidRDefault="00EC3C88" w:rsidP="00EC3C88">
            <w:pPr>
              <w:pStyle w:val="TableParagraph"/>
              <w:numPr>
                <w:ilvl w:val="0"/>
                <w:numId w:val="18"/>
              </w:numPr>
              <w:tabs>
                <w:tab w:val="left" w:pos="270"/>
              </w:tabs>
              <w:spacing w:before="34"/>
            </w:pPr>
            <w:r w:rsidRPr="00EC3C88">
              <w:t>Number of events and activities delivered in collaboration and/or supported by council.</w:t>
            </w:r>
          </w:p>
        </w:tc>
        <w:tc>
          <w:tcPr>
            <w:tcW w:w="5061" w:type="dxa"/>
            <w:tcBorders>
              <w:top w:val="nil"/>
            </w:tcBorders>
            <w:shd w:val="clear" w:color="auto" w:fill="EEEFF5"/>
          </w:tcPr>
          <w:p w14:paraId="7165F389" w14:textId="77777777" w:rsidR="00EC3C88" w:rsidRPr="00EC3C88" w:rsidRDefault="00EC3C88" w:rsidP="00EC3C88">
            <w:pPr>
              <w:pStyle w:val="TableParagraph"/>
              <w:numPr>
                <w:ilvl w:val="0"/>
                <w:numId w:val="17"/>
              </w:numPr>
              <w:tabs>
                <w:tab w:val="left" w:pos="270"/>
              </w:tabs>
              <w:spacing w:before="34"/>
            </w:pPr>
            <w:r w:rsidRPr="00EC3C88">
              <w:t>Community</w:t>
            </w:r>
            <w:r w:rsidRPr="00EC3C88">
              <w:rPr>
                <w:spacing w:val="-4"/>
              </w:rPr>
              <w:t xml:space="preserve"> </w:t>
            </w:r>
            <w:r w:rsidRPr="00EC3C88">
              <w:t>Services</w:t>
            </w:r>
            <w:r w:rsidRPr="00EC3C88">
              <w:rPr>
                <w:spacing w:val="-2"/>
              </w:rPr>
              <w:t xml:space="preserve"> </w:t>
            </w:r>
            <w:r w:rsidRPr="00EC3C88">
              <w:t>(lead)</w:t>
            </w:r>
          </w:p>
          <w:p w14:paraId="6F3CBFE9" w14:textId="77777777" w:rsidR="00EC3C88" w:rsidRPr="00EC3C88" w:rsidRDefault="00EC3C88" w:rsidP="00EC3C88">
            <w:pPr>
              <w:pStyle w:val="TableParagraph"/>
              <w:numPr>
                <w:ilvl w:val="0"/>
                <w:numId w:val="17"/>
              </w:numPr>
              <w:tabs>
                <w:tab w:val="left" w:pos="270"/>
              </w:tabs>
              <w:spacing w:before="83"/>
            </w:pPr>
            <w:r w:rsidRPr="00EC3C88">
              <w:t>Community</w:t>
            </w:r>
            <w:r w:rsidRPr="00EC3C88">
              <w:rPr>
                <w:spacing w:val="-11"/>
              </w:rPr>
              <w:t xml:space="preserve"> </w:t>
            </w:r>
            <w:r w:rsidRPr="00EC3C88">
              <w:t>Wellbeing</w:t>
            </w:r>
          </w:p>
          <w:p w14:paraId="089B3247" w14:textId="77777777" w:rsidR="00EC3C88" w:rsidRPr="00EC3C88" w:rsidRDefault="00EC3C88" w:rsidP="00280666">
            <w:pPr>
              <w:pStyle w:val="TableParagraph"/>
              <w:tabs>
                <w:tab w:val="left" w:pos="258"/>
              </w:tabs>
              <w:spacing w:before="84"/>
              <w:ind w:left="257"/>
            </w:pPr>
          </w:p>
        </w:tc>
        <w:tc>
          <w:tcPr>
            <w:tcW w:w="1248" w:type="dxa"/>
            <w:tcBorders>
              <w:top w:val="nil"/>
              <w:right w:val="nil"/>
            </w:tcBorders>
            <w:shd w:val="clear" w:color="auto" w:fill="EEEFF5"/>
          </w:tcPr>
          <w:p w14:paraId="44E47F2C" w14:textId="77777777" w:rsidR="00EC3C88" w:rsidRPr="00EC3C88" w:rsidRDefault="00EC3C88" w:rsidP="00280666">
            <w:pPr>
              <w:pStyle w:val="TableParagraph"/>
              <w:spacing w:before="34"/>
              <w:ind w:left="131"/>
            </w:pPr>
            <w:r w:rsidRPr="00EC3C88">
              <w:t>2021–</w:t>
            </w:r>
          </w:p>
          <w:p w14:paraId="0CEF895D" w14:textId="77777777" w:rsidR="00EC3C88" w:rsidRPr="00EC3C88" w:rsidRDefault="00EC3C88" w:rsidP="00280666">
            <w:pPr>
              <w:pStyle w:val="TableParagraph"/>
              <w:spacing w:before="27"/>
              <w:ind w:left="131"/>
            </w:pPr>
            <w:r w:rsidRPr="00EC3C88">
              <w:t>2025</w:t>
            </w:r>
          </w:p>
        </w:tc>
      </w:tr>
      <w:tr w:rsidR="00EC3C88" w:rsidRPr="00EC3C88" w14:paraId="4809D67B" w14:textId="77777777" w:rsidTr="00280666">
        <w:trPr>
          <w:trHeight w:val="1543"/>
        </w:trPr>
        <w:tc>
          <w:tcPr>
            <w:tcW w:w="4221" w:type="dxa"/>
            <w:tcBorders>
              <w:left w:val="nil"/>
            </w:tcBorders>
            <w:shd w:val="clear" w:color="auto" w:fill="EEEFF5"/>
          </w:tcPr>
          <w:p w14:paraId="1F27E446" w14:textId="77777777" w:rsidR="00EC3C88" w:rsidRPr="00EC3C88" w:rsidRDefault="00EC3C88" w:rsidP="00280666">
            <w:pPr>
              <w:pStyle w:val="TableParagraph"/>
              <w:spacing w:line="266" w:lineRule="auto"/>
              <w:ind w:left="503" w:right="244" w:hanging="367"/>
            </w:pPr>
            <w:r w:rsidRPr="00EC3C88">
              <w:t>1.8 Promote accessible social</w:t>
            </w:r>
            <w:r w:rsidRPr="00EC3C88">
              <w:rPr>
                <w:spacing w:val="1"/>
              </w:rPr>
              <w:t xml:space="preserve"> </w:t>
            </w:r>
            <w:r w:rsidRPr="00EC3C88">
              <w:t>networking places and spaces in</w:t>
            </w:r>
            <w:r w:rsidRPr="00EC3C88">
              <w:rPr>
                <w:spacing w:val="1"/>
              </w:rPr>
              <w:t xml:space="preserve"> </w:t>
            </w:r>
            <w:r w:rsidRPr="00EC3C88">
              <w:t>Bayside</w:t>
            </w:r>
            <w:r w:rsidRPr="00EC3C88">
              <w:rPr>
                <w:spacing w:val="-7"/>
              </w:rPr>
              <w:t xml:space="preserve"> </w:t>
            </w:r>
            <w:r w:rsidRPr="00EC3C88">
              <w:t>for</w:t>
            </w:r>
            <w:r w:rsidRPr="00EC3C88">
              <w:rPr>
                <w:spacing w:val="-6"/>
              </w:rPr>
              <w:t xml:space="preserve"> </w:t>
            </w:r>
            <w:r w:rsidRPr="00EC3C88">
              <w:t>people</w:t>
            </w:r>
            <w:r w:rsidRPr="00EC3C88">
              <w:rPr>
                <w:spacing w:val="-7"/>
              </w:rPr>
              <w:t xml:space="preserve"> </w:t>
            </w:r>
            <w:r w:rsidRPr="00EC3C88">
              <w:t>with</w:t>
            </w:r>
            <w:r w:rsidRPr="00EC3C88">
              <w:rPr>
                <w:spacing w:val="-7"/>
              </w:rPr>
              <w:t xml:space="preserve"> </w:t>
            </w:r>
            <w:r w:rsidRPr="00EC3C88">
              <w:t>a</w:t>
            </w:r>
            <w:r w:rsidRPr="00EC3C88">
              <w:rPr>
                <w:spacing w:val="-7"/>
              </w:rPr>
              <w:t xml:space="preserve"> </w:t>
            </w:r>
            <w:r w:rsidRPr="00EC3C88">
              <w:t>disability.</w:t>
            </w:r>
          </w:p>
          <w:p w14:paraId="586D0CB2" w14:textId="77777777" w:rsidR="00EC3C88" w:rsidRPr="00EC3C88" w:rsidRDefault="00EC3C88" w:rsidP="00280666">
            <w:pPr>
              <w:pStyle w:val="TableParagraph"/>
              <w:spacing w:before="28" w:line="266" w:lineRule="auto"/>
              <w:ind w:left="856" w:right="455"/>
              <w:rPr>
                <w:rStyle w:val="Strong"/>
              </w:rPr>
            </w:pPr>
          </w:p>
        </w:tc>
        <w:tc>
          <w:tcPr>
            <w:tcW w:w="5061" w:type="dxa"/>
            <w:shd w:val="clear" w:color="auto" w:fill="EEEFF5"/>
          </w:tcPr>
          <w:p w14:paraId="6A8CFC80" w14:textId="77777777" w:rsidR="00EC3C88" w:rsidRPr="00EC3C88" w:rsidRDefault="00EC3C88" w:rsidP="00EC3C88">
            <w:pPr>
              <w:pStyle w:val="TableParagraph"/>
              <w:numPr>
                <w:ilvl w:val="0"/>
                <w:numId w:val="16"/>
              </w:numPr>
              <w:tabs>
                <w:tab w:val="left" w:pos="271"/>
              </w:tabs>
              <w:ind w:hanging="140"/>
            </w:pPr>
            <w:r w:rsidRPr="00EC3C88">
              <w:t>Increase</w:t>
            </w:r>
            <w:r w:rsidRPr="00EC3C88">
              <w:rPr>
                <w:spacing w:val="-4"/>
              </w:rPr>
              <w:t xml:space="preserve"> </w:t>
            </w:r>
            <w:r w:rsidRPr="00EC3C88">
              <w:t>in</w:t>
            </w:r>
            <w:r w:rsidRPr="00EC3C88">
              <w:rPr>
                <w:spacing w:val="-5"/>
              </w:rPr>
              <w:t xml:space="preserve"> </w:t>
            </w:r>
            <w:r w:rsidRPr="00EC3C88">
              <w:t>number</w:t>
            </w:r>
            <w:r w:rsidRPr="00EC3C88">
              <w:rPr>
                <w:spacing w:val="-5"/>
              </w:rPr>
              <w:t xml:space="preserve"> </w:t>
            </w:r>
            <w:r w:rsidRPr="00EC3C88">
              <w:t>of</w:t>
            </w:r>
            <w:r w:rsidRPr="00EC3C88">
              <w:rPr>
                <w:spacing w:val="-5"/>
              </w:rPr>
              <w:t xml:space="preserve"> </w:t>
            </w:r>
            <w:r w:rsidRPr="00EC3C88">
              <w:t>opportunities.</w:t>
            </w:r>
          </w:p>
        </w:tc>
        <w:tc>
          <w:tcPr>
            <w:tcW w:w="5061" w:type="dxa"/>
            <w:shd w:val="clear" w:color="auto" w:fill="EEEFF5"/>
          </w:tcPr>
          <w:p w14:paraId="3DBFB3A9" w14:textId="77777777" w:rsidR="00EC3C88" w:rsidRPr="00EC3C88" w:rsidRDefault="00EC3C88" w:rsidP="00EC3C88">
            <w:pPr>
              <w:pStyle w:val="TableParagraph"/>
              <w:numPr>
                <w:ilvl w:val="0"/>
                <w:numId w:val="15"/>
              </w:numPr>
              <w:tabs>
                <w:tab w:val="left" w:pos="270"/>
              </w:tabs>
            </w:pPr>
            <w:r w:rsidRPr="00EC3C88">
              <w:t>Community Wellbeing (lead)</w:t>
            </w:r>
          </w:p>
          <w:p w14:paraId="7E5C2937" w14:textId="77777777" w:rsidR="00EC3C88" w:rsidRPr="00EC3C88" w:rsidRDefault="00EC3C88" w:rsidP="00EC3C88">
            <w:pPr>
              <w:pStyle w:val="TableParagraph"/>
              <w:numPr>
                <w:ilvl w:val="0"/>
                <w:numId w:val="15"/>
              </w:numPr>
              <w:tabs>
                <w:tab w:val="left" w:pos="270"/>
              </w:tabs>
            </w:pPr>
            <w:r w:rsidRPr="00EC3C88">
              <w:t>Community</w:t>
            </w:r>
            <w:r w:rsidRPr="00EC3C88">
              <w:rPr>
                <w:spacing w:val="-4"/>
              </w:rPr>
              <w:t xml:space="preserve"> </w:t>
            </w:r>
            <w:r w:rsidRPr="00EC3C88">
              <w:t>Services</w:t>
            </w:r>
            <w:r w:rsidRPr="00EC3C88">
              <w:rPr>
                <w:spacing w:val="-2"/>
              </w:rPr>
              <w:t xml:space="preserve"> </w:t>
            </w:r>
          </w:p>
          <w:p w14:paraId="30A6267B" w14:textId="77777777" w:rsidR="00EC3C88" w:rsidRPr="00EC3C88" w:rsidRDefault="00EC3C88" w:rsidP="00EC3C88">
            <w:pPr>
              <w:pStyle w:val="TableParagraph"/>
              <w:numPr>
                <w:ilvl w:val="0"/>
                <w:numId w:val="15"/>
              </w:numPr>
              <w:tabs>
                <w:tab w:val="left" w:pos="270"/>
              </w:tabs>
              <w:spacing w:before="84" w:line="266" w:lineRule="auto"/>
              <w:ind w:right="843"/>
            </w:pPr>
            <w:r w:rsidRPr="00EC3C88">
              <w:t>Community</w:t>
            </w:r>
            <w:r w:rsidRPr="00EC3C88">
              <w:rPr>
                <w:spacing w:val="-10"/>
              </w:rPr>
              <w:t xml:space="preserve"> </w:t>
            </w:r>
            <w:proofErr w:type="spellStart"/>
            <w:r w:rsidRPr="00EC3C88">
              <w:t>Centres</w:t>
            </w:r>
            <w:proofErr w:type="spellEnd"/>
            <w:r w:rsidRPr="00EC3C88">
              <w:rPr>
                <w:spacing w:val="-9"/>
              </w:rPr>
              <w:t xml:space="preserve"> </w:t>
            </w:r>
            <w:r w:rsidRPr="00EC3C88">
              <w:t>and</w:t>
            </w:r>
            <w:r w:rsidRPr="00EC3C88">
              <w:rPr>
                <w:spacing w:val="-9"/>
              </w:rPr>
              <w:t xml:space="preserve"> </w:t>
            </w:r>
            <w:proofErr w:type="spellStart"/>
            <w:r w:rsidRPr="00EC3C88">
              <w:t>Neighbourhood</w:t>
            </w:r>
            <w:proofErr w:type="spellEnd"/>
            <w:r w:rsidRPr="00EC3C88">
              <w:rPr>
                <w:spacing w:val="-58"/>
              </w:rPr>
              <w:t xml:space="preserve"> </w:t>
            </w:r>
            <w:r w:rsidRPr="00EC3C88">
              <w:t>Houses</w:t>
            </w:r>
          </w:p>
        </w:tc>
        <w:tc>
          <w:tcPr>
            <w:tcW w:w="1248" w:type="dxa"/>
            <w:tcBorders>
              <w:right w:val="nil"/>
            </w:tcBorders>
            <w:shd w:val="clear" w:color="auto" w:fill="EEEFF5"/>
          </w:tcPr>
          <w:p w14:paraId="711F0E21" w14:textId="77777777" w:rsidR="00EC3C88" w:rsidRPr="00EC3C88" w:rsidRDefault="00EC3C88" w:rsidP="00280666">
            <w:pPr>
              <w:pStyle w:val="TableParagraph"/>
              <w:ind w:left="131"/>
            </w:pPr>
            <w:r w:rsidRPr="00EC3C88">
              <w:t>2021–</w:t>
            </w:r>
          </w:p>
          <w:p w14:paraId="4F6DF2D6" w14:textId="77777777" w:rsidR="00EC3C88" w:rsidRPr="00EC3C88" w:rsidRDefault="00EC3C88" w:rsidP="00280666">
            <w:pPr>
              <w:pStyle w:val="TableParagraph"/>
              <w:spacing w:before="27"/>
              <w:ind w:left="131"/>
            </w:pPr>
            <w:r w:rsidRPr="00EC3C88">
              <w:t>2025</w:t>
            </w:r>
          </w:p>
        </w:tc>
      </w:tr>
      <w:tr w:rsidR="00EC3C88" w:rsidRPr="00EC3C88" w14:paraId="684B5FF8" w14:textId="77777777" w:rsidTr="00280666">
        <w:trPr>
          <w:trHeight w:val="1548"/>
        </w:trPr>
        <w:tc>
          <w:tcPr>
            <w:tcW w:w="4221" w:type="dxa"/>
            <w:tcBorders>
              <w:left w:val="nil"/>
              <w:bottom w:val="nil"/>
            </w:tcBorders>
            <w:shd w:val="clear" w:color="auto" w:fill="EEEFF5"/>
          </w:tcPr>
          <w:p w14:paraId="3C760540" w14:textId="77777777" w:rsidR="00EC3C88" w:rsidRPr="00EC3C88" w:rsidRDefault="00EC3C88" w:rsidP="00280666">
            <w:pPr>
              <w:pStyle w:val="TableParagraph"/>
              <w:spacing w:line="266" w:lineRule="auto"/>
              <w:ind w:left="487" w:right="161" w:hanging="351"/>
            </w:pPr>
            <w:r w:rsidRPr="00EC3C88">
              <w:t>1.9 Support people with a disability,</w:t>
            </w:r>
            <w:r w:rsidRPr="00EC3C88">
              <w:rPr>
                <w:spacing w:val="-59"/>
              </w:rPr>
              <w:t xml:space="preserve"> </w:t>
            </w:r>
            <w:r w:rsidRPr="00EC3C88">
              <w:t>carers, and disability services to</w:t>
            </w:r>
            <w:r w:rsidRPr="00EC3C88">
              <w:rPr>
                <w:spacing w:val="1"/>
              </w:rPr>
              <w:t xml:space="preserve"> </w:t>
            </w:r>
            <w:r w:rsidRPr="00EC3C88">
              <w:t>participate</w:t>
            </w:r>
            <w:r w:rsidRPr="00EC3C88">
              <w:rPr>
                <w:spacing w:val="-11"/>
              </w:rPr>
              <w:t xml:space="preserve"> </w:t>
            </w:r>
            <w:r w:rsidRPr="00EC3C88">
              <w:t>in</w:t>
            </w:r>
            <w:r w:rsidRPr="00EC3C88">
              <w:rPr>
                <w:spacing w:val="-10"/>
              </w:rPr>
              <w:t xml:space="preserve"> </w:t>
            </w:r>
            <w:r w:rsidRPr="00EC3C88">
              <w:t>Council’s</w:t>
            </w:r>
            <w:r w:rsidRPr="00EC3C88">
              <w:rPr>
                <w:spacing w:val="-9"/>
              </w:rPr>
              <w:t xml:space="preserve"> </w:t>
            </w:r>
            <w:r w:rsidRPr="00EC3C88">
              <w:t>Disability</w:t>
            </w:r>
            <w:r w:rsidRPr="00EC3C88">
              <w:rPr>
                <w:spacing w:val="-58"/>
              </w:rPr>
              <w:t xml:space="preserve"> </w:t>
            </w:r>
            <w:r w:rsidRPr="00EC3C88">
              <w:t>Access and Inclusion Advisory</w:t>
            </w:r>
            <w:r w:rsidRPr="00EC3C88">
              <w:rPr>
                <w:spacing w:val="1"/>
              </w:rPr>
              <w:t xml:space="preserve"> </w:t>
            </w:r>
            <w:r w:rsidRPr="00EC3C88">
              <w:t>Committee.</w:t>
            </w:r>
          </w:p>
          <w:p w14:paraId="16B4368E" w14:textId="77777777" w:rsidR="00EC3C88" w:rsidRPr="00EC3C88" w:rsidRDefault="00EC3C88" w:rsidP="00280666">
            <w:pPr>
              <w:pStyle w:val="TableParagraph"/>
              <w:spacing w:before="28" w:line="266" w:lineRule="auto"/>
              <w:ind w:left="856" w:right="455"/>
              <w:rPr>
                <w:b/>
                <w:bCs/>
              </w:rPr>
            </w:pPr>
          </w:p>
        </w:tc>
        <w:tc>
          <w:tcPr>
            <w:tcW w:w="5061" w:type="dxa"/>
            <w:tcBorders>
              <w:bottom w:val="nil"/>
            </w:tcBorders>
            <w:shd w:val="clear" w:color="auto" w:fill="EEEFF5"/>
          </w:tcPr>
          <w:p w14:paraId="1A9D91F2" w14:textId="77777777" w:rsidR="00EC3C88" w:rsidRPr="00EC3C88" w:rsidRDefault="00EC3C88" w:rsidP="00EC3C88">
            <w:pPr>
              <w:pStyle w:val="TableParagraph"/>
              <w:numPr>
                <w:ilvl w:val="0"/>
                <w:numId w:val="14"/>
              </w:numPr>
              <w:tabs>
                <w:tab w:val="left" w:pos="271"/>
              </w:tabs>
            </w:pPr>
            <w:r w:rsidRPr="00EC3C88">
              <w:t>Number</w:t>
            </w:r>
            <w:r w:rsidRPr="00EC3C88">
              <w:rPr>
                <w:spacing w:val="-3"/>
              </w:rPr>
              <w:t xml:space="preserve"> </w:t>
            </w:r>
            <w:r w:rsidRPr="00EC3C88">
              <w:t>of</w:t>
            </w:r>
            <w:r w:rsidRPr="00EC3C88">
              <w:rPr>
                <w:spacing w:val="-3"/>
              </w:rPr>
              <w:t xml:space="preserve"> </w:t>
            </w:r>
            <w:r w:rsidRPr="00EC3C88">
              <w:t>meetings</w:t>
            </w:r>
          </w:p>
          <w:p w14:paraId="29F4B8C6" w14:textId="77777777" w:rsidR="00EC3C88" w:rsidRPr="00EC3C88" w:rsidRDefault="00EC3C88" w:rsidP="00EC3C88">
            <w:pPr>
              <w:pStyle w:val="TableParagraph"/>
              <w:numPr>
                <w:ilvl w:val="0"/>
                <w:numId w:val="14"/>
              </w:numPr>
              <w:tabs>
                <w:tab w:val="left" w:pos="271"/>
              </w:tabs>
              <w:spacing w:before="83" w:line="266" w:lineRule="auto"/>
              <w:ind w:right="622"/>
            </w:pPr>
            <w:r w:rsidRPr="00EC3C88">
              <w:rPr>
                <w:spacing w:val="-1"/>
              </w:rPr>
              <w:t>Progress</w:t>
            </w:r>
            <w:r w:rsidRPr="00EC3C88">
              <w:rPr>
                <w:spacing w:val="-4"/>
              </w:rPr>
              <w:t xml:space="preserve"> </w:t>
            </w:r>
            <w:r w:rsidRPr="00EC3C88">
              <w:t>on</w:t>
            </w:r>
            <w:r w:rsidRPr="00EC3C88">
              <w:rPr>
                <w:spacing w:val="-4"/>
              </w:rPr>
              <w:t xml:space="preserve"> </w:t>
            </w:r>
            <w:r w:rsidRPr="00EC3C88">
              <w:t>implementing</w:t>
            </w:r>
            <w:r w:rsidRPr="00EC3C88">
              <w:rPr>
                <w:spacing w:val="-4"/>
              </w:rPr>
              <w:t xml:space="preserve"> </w:t>
            </w:r>
            <w:r w:rsidRPr="00EC3C88">
              <w:t>Disability</w:t>
            </w:r>
            <w:r w:rsidRPr="00EC3C88">
              <w:rPr>
                <w:spacing w:val="-14"/>
              </w:rPr>
              <w:t xml:space="preserve"> </w:t>
            </w:r>
            <w:r w:rsidRPr="00EC3C88">
              <w:t>Action</w:t>
            </w:r>
            <w:r w:rsidRPr="00EC3C88">
              <w:rPr>
                <w:spacing w:val="-58"/>
              </w:rPr>
              <w:t xml:space="preserve"> </w:t>
            </w:r>
            <w:r w:rsidRPr="00EC3C88">
              <w:t>Plan.</w:t>
            </w:r>
          </w:p>
        </w:tc>
        <w:tc>
          <w:tcPr>
            <w:tcW w:w="5061" w:type="dxa"/>
            <w:tcBorders>
              <w:bottom w:val="nil"/>
            </w:tcBorders>
            <w:shd w:val="clear" w:color="auto" w:fill="EEEFF5"/>
          </w:tcPr>
          <w:p w14:paraId="2C613ED3" w14:textId="77777777" w:rsidR="00EC3C88" w:rsidRPr="00EC3C88" w:rsidRDefault="00EC3C88" w:rsidP="00EC3C88">
            <w:pPr>
              <w:pStyle w:val="TableParagraph"/>
              <w:numPr>
                <w:ilvl w:val="0"/>
                <w:numId w:val="13"/>
              </w:numPr>
              <w:tabs>
                <w:tab w:val="left" w:pos="271"/>
              </w:tabs>
              <w:ind w:hanging="140"/>
            </w:pPr>
            <w:r w:rsidRPr="00EC3C88">
              <w:t>Community</w:t>
            </w:r>
            <w:r w:rsidRPr="00EC3C88">
              <w:rPr>
                <w:spacing w:val="-7"/>
              </w:rPr>
              <w:t xml:space="preserve"> </w:t>
            </w:r>
            <w:r w:rsidRPr="00EC3C88">
              <w:t>Wellbeing</w:t>
            </w:r>
            <w:r w:rsidRPr="00EC3C88">
              <w:rPr>
                <w:spacing w:val="-7"/>
              </w:rPr>
              <w:t xml:space="preserve"> </w:t>
            </w:r>
            <w:r w:rsidRPr="00EC3C88">
              <w:t>(lead)</w:t>
            </w:r>
          </w:p>
          <w:p w14:paraId="29B3F5A7" w14:textId="77777777" w:rsidR="00EC3C88" w:rsidRPr="00EC3C88" w:rsidRDefault="00EC3C88" w:rsidP="00EC3C88">
            <w:pPr>
              <w:pStyle w:val="TableParagraph"/>
              <w:numPr>
                <w:ilvl w:val="0"/>
                <w:numId w:val="13"/>
              </w:numPr>
              <w:tabs>
                <w:tab w:val="left" w:pos="271"/>
              </w:tabs>
              <w:spacing w:before="83"/>
              <w:ind w:hanging="140"/>
            </w:pPr>
            <w:r w:rsidRPr="00EC3C88">
              <w:t>Governance</w:t>
            </w:r>
          </w:p>
          <w:p w14:paraId="77E3C8B4" w14:textId="77777777" w:rsidR="00EC3C88" w:rsidRPr="00EC3C88" w:rsidRDefault="00EC3C88" w:rsidP="00EC3C88">
            <w:pPr>
              <w:pStyle w:val="TableParagraph"/>
              <w:numPr>
                <w:ilvl w:val="0"/>
                <w:numId w:val="13"/>
              </w:numPr>
              <w:tabs>
                <w:tab w:val="left" w:pos="271"/>
              </w:tabs>
              <w:spacing w:before="84" w:line="266" w:lineRule="auto"/>
              <w:ind w:right="890"/>
            </w:pPr>
            <w:r w:rsidRPr="00EC3C88">
              <w:t>Disability</w:t>
            </w:r>
            <w:r w:rsidRPr="00EC3C88">
              <w:rPr>
                <w:spacing w:val="-15"/>
              </w:rPr>
              <w:t xml:space="preserve"> </w:t>
            </w:r>
            <w:r w:rsidRPr="00EC3C88">
              <w:t>Access</w:t>
            </w:r>
            <w:r w:rsidRPr="00EC3C88">
              <w:rPr>
                <w:spacing w:val="-3"/>
              </w:rPr>
              <w:t xml:space="preserve"> </w:t>
            </w:r>
            <w:r w:rsidRPr="00EC3C88">
              <w:t>and</w:t>
            </w:r>
            <w:r w:rsidRPr="00EC3C88">
              <w:rPr>
                <w:spacing w:val="-4"/>
              </w:rPr>
              <w:t xml:space="preserve"> </w:t>
            </w:r>
            <w:r w:rsidRPr="00EC3C88">
              <w:t>Inclusion</w:t>
            </w:r>
            <w:r w:rsidRPr="00EC3C88">
              <w:rPr>
                <w:spacing w:val="-14"/>
              </w:rPr>
              <w:t xml:space="preserve"> </w:t>
            </w:r>
            <w:r w:rsidRPr="00EC3C88">
              <w:t>Advisory</w:t>
            </w:r>
            <w:r w:rsidRPr="00EC3C88">
              <w:rPr>
                <w:spacing w:val="-58"/>
              </w:rPr>
              <w:t xml:space="preserve"> </w:t>
            </w:r>
            <w:r w:rsidRPr="00EC3C88">
              <w:t>Committee</w:t>
            </w:r>
          </w:p>
        </w:tc>
        <w:tc>
          <w:tcPr>
            <w:tcW w:w="1248" w:type="dxa"/>
            <w:tcBorders>
              <w:bottom w:val="nil"/>
              <w:right w:val="nil"/>
            </w:tcBorders>
            <w:shd w:val="clear" w:color="auto" w:fill="EEEFF5"/>
          </w:tcPr>
          <w:p w14:paraId="789794B4" w14:textId="77777777" w:rsidR="00EC3C88" w:rsidRPr="00EC3C88" w:rsidRDefault="00EC3C88" w:rsidP="00280666">
            <w:pPr>
              <w:pStyle w:val="TableParagraph"/>
              <w:ind w:left="131"/>
            </w:pPr>
            <w:r w:rsidRPr="00EC3C88">
              <w:t>2021–</w:t>
            </w:r>
          </w:p>
          <w:p w14:paraId="6A30AC35" w14:textId="77777777" w:rsidR="00EC3C88" w:rsidRPr="00EC3C88" w:rsidRDefault="00EC3C88" w:rsidP="00280666">
            <w:pPr>
              <w:pStyle w:val="TableParagraph"/>
              <w:ind w:left="131"/>
            </w:pPr>
            <w:r w:rsidRPr="00EC3C88">
              <w:t>2025</w:t>
            </w:r>
          </w:p>
        </w:tc>
      </w:tr>
    </w:tbl>
    <w:p w14:paraId="770AAE0E" w14:textId="12B3A205" w:rsidR="00EC3C88" w:rsidRPr="00EC3C88" w:rsidRDefault="00EC3C88" w:rsidP="00FB3409">
      <w:pPr>
        <w:rPr>
          <w:color w:val="525252" w:themeColor="accent3" w:themeShade="80"/>
        </w:rPr>
      </w:pPr>
    </w:p>
    <w:p w14:paraId="105B4ECB" w14:textId="77777777" w:rsidR="00EC3C88" w:rsidRPr="00EC3C88" w:rsidRDefault="00EC3C88">
      <w:pPr>
        <w:widowControl/>
        <w:autoSpaceDE/>
        <w:autoSpaceDN/>
        <w:spacing w:after="160" w:line="259" w:lineRule="auto"/>
        <w:rPr>
          <w:color w:val="525252" w:themeColor="accent3" w:themeShade="80"/>
        </w:rPr>
      </w:pPr>
      <w:r w:rsidRPr="00EC3C88">
        <w:rPr>
          <w:color w:val="525252" w:themeColor="accent3" w:themeShade="80"/>
        </w:rPr>
        <w:br w:type="page"/>
      </w:r>
    </w:p>
    <w:p w14:paraId="1CEE4417" w14:textId="77777777" w:rsidR="00EC3C88" w:rsidRPr="00EC3C88" w:rsidRDefault="00EC3C88" w:rsidP="00EC3C88">
      <w:pPr>
        <w:pStyle w:val="Heading2"/>
        <w:rPr>
          <w:rFonts w:cs="Arial"/>
          <w:b w:val="0"/>
          <w:bCs/>
        </w:rPr>
      </w:pPr>
      <w:r w:rsidRPr="00EC3C88">
        <w:rPr>
          <w:rFonts w:cs="Arial"/>
          <w:bCs/>
        </w:rPr>
        <w:lastRenderedPageBreak/>
        <w:t>Goal 2</w:t>
      </w:r>
    </w:p>
    <w:p w14:paraId="308AA1E6" w14:textId="77777777" w:rsidR="00EC3C88" w:rsidRPr="00EC3C88" w:rsidRDefault="00EC3C88" w:rsidP="00EC3C88">
      <w:pPr>
        <w:rPr>
          <w:b/>
          <w:bCs/>
          <w:color w:val="0070C0"/>
        </w:rPr>
      </w:pPr>
    </w:p>
    <w:p w14:paraId="7BB6E2AB" w14:textId="77777777" w:rsidR="00EC3C88" w:rsidRPr="00EC3C88" w:rsidRDefault="00EC3C88" w:rsidP="008D4999">
      <w:pPr>
        <w:pStyle w:val="Heading3"/>
        <w:rPr>
          <w:b w:val="0"/>
        </w:rPr>
      </w:pPr>
      <w:r w:rsidRPr="00EC3C88">
        <w:t>Healthy and active community</w:t>
      </w:r>
    </w:p>
    <w:p w14:paraId="147B1C37" w14:textId="77777777" w:rsidR="00EC3C88" w:rsidRPr="00EC3C88" w:rsidRDefault="00EC3C88" w:rsidP="00EC3C88">
      <w:pPr>
        <w:rPr>
          <w:color w:val="525252" w:themeColor="accent3" w:themeShade="80"/>
        </w:rPr>
      </w:pPr>
    </w:p>
    <w:p w14:paraId="7A97A535" w14:textId="252A3BC9" w:rsidR="00EC3C88" w:rsidRPr="00EC3C88" w:rsidRDefault="00EC3C88" w:rsidP="00EC3C88">
      <w:pPr>
        <w:rPr>
          <w:color w:val="525252" w:themeColor="accent3" w:themeShade="80"/>
        </w:rPr>
      </w:pPr>
      <w:r w:rsidRPr="00EC3C88">
        <w:rPr>
          <w:color w:val="525252" w:themeColor="accent3" w:themeShade="80"/>
        </w:rPr>
        <w:t>Traditional barriers for people with a disability being physically active are slowly being dismantled, allowing greater enjoyment of the physical and social benefits of sports and other activities. Council plays a key role in supporting local sport and recreation organisations to grow their skills in inclusion.</w:t>
      </w:r>
    </w:p>
    <w:p w14:paraId="3723E4B4" w14:textId="77777777" w:rsidR="00EC3C88" w:rsidRPr="00EC3C88" w:rsidRDefault="00EC3C88" w:rsidP="00EC3C88">
      <w:pPr>
        <w:rPr>
          <w:color w:val="525252" w:themeColor="accent3" w:themeShade="80"/>
        </w:rPr>
      </w:pPr>
    </w:p>
    <w:p w14:paraId="75C7F29F" w14:textId="1DE690E0" w:rsidR="00EC3C88" w:rsidRDefault="00EC3C88" w:rsidP="00EC3C88">
      <w:pPr>
        <w:rPr>
          <w:color w:val="525252" w:themeColor="accent3" w:themeShade="80"/>
        </w:rPr>
      </w:pPr>
      <w:r w:rsidRPr="00EC3C88">
        <w:rPr>
          <w:color w:val="525252" w:themeColor="accent3" w:themeShade="80"/>
        </w:rPr>
        <w:t>Parks Victoria’s Healthy Parks Healthy People research has shown time spent being active in nature has significant and multiple effects on wellbeing. The local beaches and bushland reserves are an integral part of life in Bayside, and although the topography often presents additional access issues, Council is committed to progressively improving access with minimal disturbance of the natural environment</w:t>
      </w:r>
      <w:r>
        <w:rPr>
          <w:color w:val="525252" w:themeColor="accent3" w:themeShade="80"/>
        </w:rPr>
        <w:t>.</w:t>
      </w:r>
    </w:p>
    <w:p w14:paraId="7A0586BE" w14:textId="77777777" w:rsidR="00EC3C88" w:rsidRDefault="00EC3C88" w:rsidP="00EC3C88">
      <w:pPr>
        <w:rPr>
          <w:color w:val="525252" w:themeColor="accent3" w:themeShade="80"/>
        </w:rPr>
      </w:pPr>
    </w:p>
    <w:p w14:paraId="7AAECCDA" w14:textId="76F3A98A" w:rsidR="00EC3C88" w:rsidRDefault="008A6008" w:rsidP="008A6008">
      <w:pPr>
        <w:widowControl/>
        <w:autoSpaceDE/>
        <w:autoSpaceDN/>
        <w:spacing w:after="160" w:line="259" w:lineRule="auto"/>
        <w:rPr>
          <w:color w:val="525252" w:themeColor="accent3" w:themeShade="80"/>
        </w:rPr>
      </w:pPr>
      <w:r w:rsidRPr="008A6008">
        <w:rPr>
          <w:b/>
          <w:bCs/>
          <w:noProof/>
          <w:color w:val="A5A5A5" w:themeColor="accent3"/>
          <w14:ligatures w14:val="standardContextual"/>
        </w:rPr>
        <w:drawing>
          <wp:anchor distT="0" distB="0" distL="114300" distR="114300" simplePos="0" relativeHeight="251659264" behindDoc="0" locked="0" layoutInCell="1" allowOverlap="1" wp14:anchorId="2A9DD3DC" wp14:editId="5577E0F4">
            <wp:simplePos x="0" y="0"/>
            <wp:positionH relativeFrom="column">
              <wp:posOffset>0</wp:posOffset>
            </wp:positionH>
            <wp:positionV relativeFrom="paragraph">
              <wp:posOffset>1905</wp:posOffset>
            </wp:positionV>
            <wp:extent cx="4857750" cy="3124200"/>
            <wp:effectExtent l="0" t="0" r="0" b="0"/>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4857750" cy="3124200"/>
                    </a:xfrm>
                    <a:prstGeom prst="rect">
                      <a:avLst/>
                    </a:prstGeom>
                  </pic:spPr>
                </pic:pic>
              </a:graphicData>
            </a:graphic>
          </wp:anchor>
        </w:drawing>
      </w:r>
      <w:r w:rsidRPr="008A6008">
        <w:rPr>
          <w:b/>
          <w:bCs/>
          <w:color w:val="525252" w:themeColor="accent3" w:themeShade="80"/>
        </w:rPr>
        <w:t>Image:</w:t>
      </w:r>
      <w:r>
        <w:rPr>
          <w:b/>
          <w:bCs/>
          <w:color w:val="525252" w:themeColor="accent3" w:themeShade="80"/>
        </w:rPr>
        <w:br/>
      </w:r>
      <w:r w:rsidRPr="008A6008">
        <w:rPr>
          <w:color w:val="525252" w:themeColor="accent3" w:themeShade="80"/>
        </w:rPr>
        <w:t xml:space="preserve">The Sandringham District Netball Association All Abilities team received funding through the Inclusive Bayside Community Grants for equipment and </w:t>
      </w:r>
      <w:proofErr w:type="spellStart"/>
      <w:r w:rsidRPr="008A6008">
        <w:rPr>
          <w:color w:val="525252" w:themeColor="accent3" w:themeShade="80"/>
        </w:rPr>
        <w:t>specialised</w:t>
      </w:r>
      <w:proofErr w:type="spellEnd"/>
      <w:r w:rsidRPr="008A6008">
        <w:rPr>
          <w:color w:val="525252" w:themeColor="accent3" w:themeShade="80"/>
        </w:rPr>
        <w:t xml:space="preserve"> coach training </w:t>
      </w:r>
      <w:r w:rsidR="00EC3C88">
        <w:rPr>
          <w:color w:val="525252" w:themeColor="accent3" w:themeShade="80"/>
        </w:rPr>
        <w:br w:type="page"/>
      </w:r>
    </w:p>
    <w:p w14:paraId="55A7891C" w14:textId="6D223328" w:rsidR="00EC3C88" w:rsidRPr="00EC3C88" w:rsidRDefault="00EC3C88" w:rsidP="008D4999">
      <w:pPr>
        <w:pStyle w:val="Heading3"/>
      </w:pPr>
      <w:r w:rsidRPr="00EC3C88">
        <w:lastRenderedPageBreak/>
        <w:t>Goal 2 Healthy and active community</w:t>
      </w:r>
    </w:p>
    <w:p w14:paraId="33DEC543" w14:textId="77777777" w:rsidR="00EC3C88" w:rsidRPr="00EC3C88" w:rsidRDefault="00EC3C88" w:rsidP="00EC3C88">
      <w:pPr>
        <w:rPr>
          <w:color w:val="525252" w:themeColor="accent3" w:themeShade="80"/>
        </w:rPr>
      </w:pPr>
    </w:p>
    <w:p w14:paraId="7C453C27" w14:textId="77777777" w:rsidR="00EC3C88" w:rsidRPr="00EC3C88" w:rsidRDefault="00EC3C88" w:rsidP="00EC3C88">
      <w:pPr>
        <w:rPr>
          <w:b/>
          <w:bCs/>
          <w:color w:val="525252" w:themeColor="accent3" w:themeShade="80"/>
        </w:rPr>
      </w:pPr>
      <w:r w:rsidRPr="00EC3C88">
        <w:rPr>
          <w:b/>
          <w:bCs/>
          <w:color w:val="525252" w:themeColor="accent3" w:themeShade="80"/>
        </w:rPr>
        <w:t>Strategic objectives</w:t>
      </w:r>
    </w:p>
    <w:p w14:paraId="4C81A160" w14:textId="77777777" w:rsidR="00EC3C88" w:rsidRPr="00EC3C88" w:rsidRDefault="00EC3C88" w:rsidP="00EC3C88">
      <w:pPr>
        <w:rPr>
          <w:color w:val="525252" w:themeColor="accent3" w:themeShade="80"/>
        </w:rPr>
      </w:pPr>
    </w:p>
    <w:p w14:paraId="07218E32" w14:textId="77777777" w:rsidR="00EC3C88" w:rsidRPr="00EC3C88" w:rsidRDefault="00EC3C88" w:rsidP="00EC3C88">
      <w:pPr>
        <w:rPr>
          <w:color w:val="525252" w:themeColor="accent3" w:themeShade="80"/>
        </w:rPr>
      </w:pPr>
      <w:r w:rsidRPr="00EC3C88">
        <w:rPr>
          <w:color w:val="525252" w:themeColor="accent3" w:themeShade="80"/>
        </w:rPr>
        <w:t>2.1</w:t>
      </w:r>
      <w:r w:rsidRPr="00EC3C88">
        <w:rPr>
          <w:color w:val="525252" w:themeColor="accent3" w:themeShade="80"/>
        </w:rPr>
        <w:tab/>
        <w:t xml:space="preserve">Increase physical activity opportunities for all ages and </w:t>
      </w:r>
      <w:proofErr w:type="gramStart"/>
      <w:r w:rsidRPr="00EC3C88">
        <w:rPr>
          <w:color w:val="525252" w:themeColor="accent3" w:themeShade="80"/>
        </w:rPr>
        <w:t>abilities</w:t>
      </w:r>
      <w:proofErr w:type="gramEnd"/>
    </w:p>
    <w:p w14:paraId="2D58C88A" w14:textId="77777777" w:rsidR="00EC3C88" w:rsidRPr="00EC3C88" w:rsidRDefault="00EC3C88" w:rsidP="00EC3C88">
      <w:pPr>
        <w:rPr>
          <w:color w:val="525252" w:themeColor="accent3" w:themeShade="80"/>
        </w:rPr>
      </w:pPr>
      <w:r w:rsidRPr="00EC3C88">
        <w:rPr>
          <w:color w:val="525252" w:themeColor="accent3" w:themeShade="80"/>
        </w:rPr>
        <w:t>2.2</w:t>
      </w:r>
      <w:r w:rsidRPr="00EC3C88">
        <w:rPr>
          <w:color w:val="525252" w:themeColor="accent3" w:themeShade="80"/>
        </w:rPr>
        <w:tab/>
        <w:t xml:space="preserve">Improve healthy eating </w:t>
      </w:r>
      <w:proofErr w:type="gramStart"/>
      <w:r w:rsidRPr="00EC3C88">
        <w:rPr>
          <w:color w:val="525252" w:themeColor="accent3" w:themeShade="80"/>
        </w:rPr>
        <w:t>practices</w:t>
      </w:r>
      <w:proofErr w:type="gramEnd"/>
    </w:p>
    <w:p w14:paraId="0362A53A" w14:textId="42122EB3" w:rsidR="00EC3C88" w:rsidRDefault="00EC3C88" w:rsidP="00EC3C88">
      <w:pPr>
        <w:rPr>
          <w:color w:val="525252" w:themeColor="accent3" w:themeShade="80"/>
        </w:rPr>
      </w:pPr>
      <w:r w:rsidRPr="00EC3C88">
        <w:rPr>
          <w:color w:val="525252" w:themeColor="accent3" w:themeShade="80"/>
        </w:rPr>
        <w:t>2.3</w:t>
      </w:r>
      <w:r w:rsidRPr="00EC3C88">
        <w:rPr>
          <w:color w:val="525252" w:themeColor="accent3" w:themeShade="80"/>
        </w:rPr>
        <w:tab/>
        <w:t xml:space="preserve">Reduce consumption of alcohol and other </w:t>
      </w:r>
      <w:proofErr w:type="gramStart"/>
      <w:r w:rsidRPr="00EC3C88">
        <w:rPr>
          <w:color w:val="525252" w:themeColor="accent3" w:themeShade="80"/>
        </w:rPr>
        <w:t>drugs</w:t>
      </w:r>
      <w:proofErr w:type="gramEnd"/>
    </w:p>
    <w:p w14:paraId="58D5AD59" w14:textId="77777777" w:rsidR="00EC3C88" w:rsidRDefault="00EC3C88" w:rsidP="00EC3C88">
      <w:pPr>
        <w:rPr>
          <w:color w:val="525252" w:themeColor="accent3" w:themeShade="80"/>
        </w:rPr>
      </w:pPr>
    </w:p>
    <w:tbl>
      <w:tblPr>
        <w:tblW w:w="15591" w:type="dxa"/>
        <w:tblInd w:w="171" w:type="dxa"/>
        <w:tblBorders>
          <w:top w:val="single" w:sz="4" w:space="0" w:color="D0D1D3"/>
          <w:left w:val="single" w:sz="4" w:space="0" w:color="D0D1D3"/>
          <w:bottom w:val="single" w:sz="4" w:space="0" w:color="D0D1D3"/>
          <w:right w:val="single" w:sz="4" w:space="0" w:color="D0D1D3"/>
          <w:insideH w:val="single" w:sz="4" w:space="0" w:color="D0D1D3"/>
          <w:insideV w:val="single" w:sz="4" w:space="0" w:color="D0D1D3"/>
        </w:tblBorders>
        <w:tblLayout w:type="fixed"/>
        <w:tblCellMar>
          <w:left w:w="0" w:type="dxa"/>
          <w:right w:w="0" w:type="dxa"/>
        </w:tblCellMar>
        <w:tblLook w:val="01E0" w:firstRow="1" w:lastRow="1" w:firstColumn="1" w:lastColumn="1" w:noHBand="0" w:noVBand="0"/>
      </w:tblPr>
      <w:tblGrid>
        <w:gridCol w:w="4221"/>
        <w:gridCol w:w="5061"/>
        <w:gridCol w:w="5061"/>
        <w:gridCol w:w="1248"/>
      </w:tblGrid>
      <w:tr w:rsidR="00EC3C88" w:rsidRPr="00EC3C88" w14:paraId="1976CB53" w14:textId="77777777" w:rsidTr="00EC3C88">
        <w:trPr>
          <w:trHeight w:val="463"/>
        </w:trPr>
        <w:tc>
          <w:tcPr>
            <w:tcW w:w="4221" w:type="dxa"/>
            <w:tcBorders>
              <w:top w:val="nil"/>
              <w:left w:val="nil"/>
              <w:bottom w:val="nil"/>
            </w:tcBorders>
            <w:shd w:val="clear" w:color="auto" w:fill="103F70"/>
          </w:tcPr>
          <w:p w14:paraId="543BEA1D" w14:textId="77777777" w:rsidR="00EC3C88" w:rsidRPr="00EC3C88" w:rsidRDefault="00EC3C88" w:rsidP="00280666">
            <w:pPr>
              <w:pStyle w:val="TableParagraph"/>
              <w:spacing w:before="105"/>
              <w:ind w:left="1685" w:right="1683"/>
              <w:jc w:val="center"/>
              <w:rPr>
                <w:b/>
              </w:rPr>
            </w:pPr>
            <w:r w:rsidRPr="00EC3C88">
              <w:rPr>
                <w:b/>
                <w:color w:val="FFFFFF"/>
              </w:rPr>
              <w:t>Actions</w:t>
            </w:r>
          </w:p>
        </w:tc>
        <w:tc>
          <w:tcPr>
            <w:tcW w:w="5061" w:type="dxa"/>
            <w:tcBorders>
              <w:top w:val="nil"/>
              <w:bottom w:val="nil"/>
            </w:tcBorders>
            <w:shd w:val="clear" w:color="auto" w:fill="103F70"/>
          </w:tcPr>
          <w:p w14:paraId="199143D0" w14:textId="77777777" w:rsidR="00EC3C88" w:rsidRPr="00EC3C88" w:rsidRDefault="00EC3C88" w:rsidP="00280666">
            <w:pPr>
              <w:pStyle w:val="TableParagraph"/>
              <w:spacing w:before="105"/>
              <w:ind w:left="1566"/>
              <w:rPr>
                <w:b/>
              </w:rPr>
            </w:pPr>
            <w:r w:rsidRPr="00EC3C88">
              <w:rPr>
                <w:b/>
                <w:color w:val="FFFFFF"/>
                <w:spacing w:val="-1"/>
              </w:rPr>
              <w:t>Progress</w:t>
            </w:r>
            <w:r w:rsidRPr="00EC3C88">
              <w:rPr>
                <w:b/>
                <w:color w:val="FFFFFF"/>
                <w:spacing w:val="-15"/>
              </w:rPr>
              <w:t xml:space="preserve"> </w:t>
            </w:r>
            <w:r w:rsidRPr="00EC3C88">
              <w:rPr>
                <w:b/>
                <w:color w:val="FFFFFF"/>
              </w:rPr>
              <w:t>indicator</w:t>
            </w:r>
          </w:p>
        </w:tc>
        <w:tc>
          <w:tcPr>
            <w:tcW w:w="5061" w:type="dxa"/>
            <w:tcBorders>
              <w:top w:val="nil"/>
              <w:bottom w:val="nil"/>
            </w:tcBorders>
            <w:shd w:val="clear" w:color="auto" w:fill="103F70"/>
          </w:tcPr>
          <w:p w14:paraId="74E33DE7" w14:textId="77777777" w:rsidR="00EC3C88" w:rsidRPr="00EC3C88" w:rsidRDefault="00EC3C88" w:rsidP="00280666">
            <w:pPr>
              <w:pStyle w:val="TableParagraph"/>
              <w:spacing w:before="105"/>
              <w:ind w:left="1589"/>
              <w:rPr>
                <w:b/>
              </w:rPr>
            </w:pPr>
            <w:r w:rsidRPr="00EC3C88">
              <w:rPr>
                <w:b/>
                <w:color w:val="FFFFFF"/>
                <w:spacing w:val="-1"/>
              </w:rPr>
              <w:t>Lead</w:t>
            </w:r>
            <w:r w:rsidRPr="00EC3C88">
              <w:rPr>
                <w:b/>
                <w:color w:val="FFFFFF"/>
                <w:spacing w:val="-13"/>
              </w:rPr>
              <w:t xml:space="preserve"> </w:t>
            </w:r>
            <w:r w:rsidRPr="00EC3C88">
              <w:rPr>
                <w:b/>
                <w:color w:val="FFFFFF"/>
                <w:spacing w:val="-1"/>
              </w:rPr>
              <w:t>and</w:t>
            </w:r>
            <w:r w:rsidRPr="00EC3C88">
              <w:rPr>
                <w:b/>
                <w:color w:val="FFFFFF"/>
                <w:spacing w:val="-12"/>
              </w:rPr>
              <w:t xml:space="preserve"> </w:t>
            </w:r>
            <w:r w:rsidRPr="00EC3C88">
              <w:rPr>
                <w:b/>
                <w:color w:val="FFFFFF"/>
                <w:spacing w:val="-1"/>
              </w:rPr>
              <w:t>partners</w:t>
            </w:r>
          </w:p>
        </w:tc>
        <w:tc>
          <w:tcPr>
            <w:tcW w:w="1248" w:type="dxa"/>
            <w:tcBorders>
              <w:top w:val="nil"/>
              <w:bottom w:val="nil"/>
              <w:right w:val="nil"/>
            </w:tcBorders>
            <w:shd w:val="clear" w:color="auto" w:fill="103F70"/>
          </w:tcPr>
          <w:p w14:paraId="4CCAC1BA" w14:textId="77777777" w:rsidR="00EC3C88" w:rsidRPr="00EC3C88" w:rsidRDefault="00EC3C88" w:rsidP="00280666">
            <w:pPr>
              <w:pStyle w:val="TableParagraph"/>
              <w:spacing w:before="105"/>
              <w:ind w:left="182"/>
              <w:rPr>
                <w:b/>
              </w:rPr>
            </w:pPr>
            <w:r w:rsidRPr="00EC3C88">
              <w:rPr>
                <w:b/>
                <w:color w:val="FFFFFF"/>
              </w:rPr>
              <w:t>Timeline</w:t>
            </w:r>
          </w:p>
        </w:tc>
      </w:tr>
      <w:tr w:rsidR="00EC3C88" w14:paraId="2D644C96" w14:textId="77777777" w:rsidTr="00EC3C88">
        <w:trPr>
          <w:trHeight w:val="2005"/>
        </w:trPr>
        <w:tc>
          <w:tcPr>
            <w:tcW w:w="4221" w:type="dxa"/>
            <w:tcBorders>
              <w:top w:val="nil"/>
              <w:left w:val="nil"/>
            </w:tcBorders>
            <w:shd w:val="clear" w:color="auto" w:fill="EFF6FB"/>
          </w:tcPr>
          <w:p w14:paraId="304698C3" w14:textId="77777777" w:rsidR="00EC3C88" w:rsidRDefault="00EC3C88" w:rsidP="00280666">
            <w:pPr>
              <w:pStyle w:val="TableParagraph"/>
              <w:spacing w:before="34" w:line="245" w:lineRule="exact"/>
              <w:ind w:left="136"/>
            </w:pPr>
            <w:r>
              <w:rPr>
                <w:spacing w:val="-1"/>
              </w:rPr>
              <w:t>2.1</w:t>
            </w:r>
            <w:r>
              <w:rPr>
                <w:spacing w:val="-14"/>
              </w:rPr>
              <w:t xml:space="preserve"> </w:t>
            </w:r>
            <w:r>
              <w:rPr>
                <w:spacing w:val="-1"/>
              </w:rPr>
              <w:t>Develop</w:t>
            </w:r>
            <w:r>
              <w:rPr>
                <w:spacing w:val="-13"/>
              </w:rPr>
              <w:t xml:space="preserve"> </w:t>
            </w:r>
            <w:r>
              <w:rPr>
                <w:spacing w:val="-1"/>
              </w:rPr>
              <w:t>a</w:t>
            </w:r>
            <w:r>
              <w:rPr>
                <w:spacing w:val="-13"/>
              </w:rPr>
              <w:t xml:space="preserve"> </w:t>
            </w:r>
            <w:r>
              <w:rPr>
                <w:spacing w:val="-1"/>
              </w:rPr>
              <w:t>strategy</w:t>
            </w:r>
            <w:r>
              <w:rPr>
                <w:spacing w:val="-13"/>
              </w:rPr>
              <w:t xml:space="preserve"> </w:t>
            </w:r>
            <w:r>
              <w:t>to</w:t>
            </w:r>
            <w:r>
              <w:rPr>
                <w:spacing w:val="-14"/>
              </w:rPr>
              <w:t xml:space="preserve"> </w:t>
            </w:r>
            <w:r>
              <w:t>make</w:t>
            </w:r>
            <w:r>
              <w:rPr>
                <w:spacing w:val="-13"/>
              </w:rPr>
              <w:t xml:space="preserve"> </w:t>
            </w:r>
            <w:proofErr w:type="gramStart"/>
            <w:r>
              <w:t>swimming</w:t>
            </w:r>
            <w:proofErr w:type="gramEnd"/>
          </w:p>
          <w:p w14:paraId="1F5F3DB8" w14:textId="77777777" w:rsidR="00EC3C88" w:rsidRDefault="00EC3C88" w:rsidP="00280666">
            <w:pPr>
              <w:pStyle w:val="TableParagraph"/>
              <w:spacing w:before="5"/>
              <w:ind w:left="374"/>
            </w:pPr>
            <w:r>
              <w:rPr>
                <w:spacing w:val="-2"/>
              </w:rPr>
              <w:t>beaches</w:t>
            </w:r>
            <w:r>
              <w:rPr>
                <w:spacing w:val="-12"/>
              </w:rPr>
              <w:t xml:space="preserve"> </w:t>
            </w:r>
            <w:r>
              <w:rPr>
                <w:spacing w:val="-2"/>
              </w:rPr>
              <w:t>in</w:t>
            </w:r>
            <w:r>
              <w:rPr>
                <w:spacing w:val="-12"/>
              </w:rPr>
              <w:t xml:space="preserve"> </w:t>
            </w:r>
            <w:r>
              <w:rPr>
                <w:spacing w:val="-2"/>
              </w:rPr>
              <w:t>Bayside</w:t>
            </w:r>
            <w:r>
              <w:rPr>
                <w:spacing w:val="-12"/>
              </w:rPr>
              <w:t xml:space="preserve"> </w:t>
            </w:r>
            <w:r>
              <w:rPr>
                <w:spacing w:val="-1"/>
              </w:rPr>
              <w:t>accessible.</w:t>
            </w:r>
          </w:p>
        </w:tc>
        <w:tc>
          <w:tcPr>
            <w:tcW w:w="5061" w:type="dxa"/>
            <w:tcBorders>
              <w:top w:val="nil"/>
            </w:tcBorders>
            <w:shd w:val="clear" w:color="auto" w:fill="EFF6FB"/>
          </w:tcPr>
          <w:p w14:paraId="23CF7D42" w14:textId="77777777" w:rsidR="00EC3C88" w:rsidRPr="00C03281" w:rsidRDefault="00EC3C88" w:rsidP="00EC3C88">
            <w:pPr>
              <w:pStyle w:val="TableParagraph"/>
              <w:numPr>
                <w:ilvl w:val="0"/>
                <w:numId w:val="27"/>
              </w:numPr>
              <w:tabs>
                <w:tab w:val="left" w:pos="266"/>
              </w:tabs>
              <w:spacing w:before="34" w:line="245" w:lineRule="exact"/>
              <w:ind w:hanging="135"/>
            </w:pPr>
            <w:r>
              <w:rPr>
                <w:spacing w:val="-3"/>
              </w:rPr>
              <w:t xml:space="preserve">Accessible beaches strategy background report developed and </w:t>
            </w:r>
            <w:r>
              <w:t xml:space="preserve">embedded </w:t>
            </w:r>
            <w:r w:rsidRPr="00C03281">
              <w:rPr>
                <w:spacing w:val="-3"/>
              </w:rPr>
              <w:t xml:space="preserve">into </w:t>
            </w:r>
            <w:r>
              <w:rPr>
                <w:spacing w:val="-3"/>
              </w:rPr>
              <w:t>r</w:t>
            </w:r>
            <w:r w:rsidRPr="00C03281">
              <w:rPr>
                <w:spacing w:val="-3"/>
              </w:rPr>
              <w:t>ecreation strategy</w:t>
            </w:r>
            <w:r>
              <w:rPr>
                <w:spacing w:val="-3"/>
              </w:rPr>
              <w:t>.</w:t>
            </w:r>
          </w:p>
          <w:p w14:paraId="6A051667" w14:textId="77777777" w:rsidR="00EC3C88" w:rsidRPr="00C03281" w:rsidRDefault="00EC3C88" w:rsidP="00EC3C88">
            <w:pPr>
              <w:pStyle w:val="TableParagraph"/>
              <w:numPr>
                <w:ilvl w:val="0"/>
                <w:numId w:val="27"/>
              </w:numPr>
              <w:tabs>
                <w:tab w:val="left" w:pos="266"/>
              </w:tabs>
              <w:spacing w:before="34" w:line="245" w:lineRule="exact"/>
              <w:rPr>
                <w:spacing w:val="-3"/>
              </w:rPr>
            </w:pPr>
            <w:r w:rsidRPr="00C03281">
              <w:rPr>
                <w:spacing w:val="-3"/>
              </w:rPr>
              <w:t>Beach wheelchair booking system is updated and reviewed annually.</w:t>
            </w:r>
          </w:p>
          <w:p w14:paraId="60396DEB" w14:textId="77777777" w:rsidR="00EC3C88" w:rsidRPr="00C03281" w:rsidRDefault="00EC3C88" w:rsidP="00EC3C88">
            <w:pPr>
              <w:pStyle w:val="TableParagraph"/>
              <w:numPr>
                <w:ilvl w:val="0"/>
                <w:numId w:val="27"/>
              </w:numPr>
              <w:tabs>
                <w:tab w:val="left" w:pos="266"/>
              </w:tabs>
              <w:spacing w:before="34" w:line="245" w:lineRule="exact"/>
              <w:rPr>
                <w:spacing w:val="-3"/>
              </w:rPr>
            </w:pPr>
            <w:r w:rsidRPr="00C03281">
              <w:rPr>
                <w:spacing w:val="-3"/>
              </w:rPr>
              <w:t>Beach matting is rolled out and made available during summer months</w:t>
            </w:r>
            <w:r>
              <w:rPr>
                <w:spacing w:val="-3"/>
              </w:rPr>
              <w:t>.</w:t>
            </w:r>
          </w:p>
          <w:p w14:paraId="163ABDEB" w14:textId="77777777" w:rsidR="00EC3C88" w:rsidRDefault="00EC3C88" w:rsidP="00EC3C88">
            <w:pPr>
              <w:pStyle w:val="TableParagraph"/>
              <w:numPr>
                <w:ilvl w:val="0"/>
                <w:numId w:val="27"/>
              </w:numPr>
              <w:tabs>
                <w:tab w:val="left" w:pos="266"/>
              </w:tabs>
              <w:spacing w:before="34" w:line="245" w:lineRule="exact"/>
            </w:pPr>
            <w:r w:rsidRPr="00C03281">
              <w:rPr>
                <w:spacing w:val="-3"/>
              </w:rPr>
              <w:t xml:space="preserve">Inclusion Grants are promoted to beach groups / lifesaving clubs to encourage inclusion of more all-abilities programs at our beaches </w:t>
            </w:r>
          </w:p>
        </w:tc>
        <w:tc>
          <w:tcPr>
            <w:tcW w:w="5061" w:type="dxa"/>
            <w:tcBorders>
              <w:top w:val="nil"/>
            </w:tcBorders>
            <w:shd w:val="clear" w:color="auto" w:fill="EFF6FB"/>
          </w:tcPr>
          <w:p w14:paraId="6694A946" w14:textId="77777777" w:rsidR="00EC3C88" w:rsidRPr="00C03281" w:rsidRDefault="00EC3C88" w:rsidP="00EC3C88">
            <w:pPr>
              <w:pStyle w:val="TableParagraph"/>
              <w:numPr>
                <w:ilvl w:val="0"/>
                <w:numId w:val="26"/>
              </w:numPr>
              <w:tabs>
                <w:tab w:val="left" w:pos="266"/>
              </w:tabs>
              <w:spacing w:before="34"/>
              <w:ind w:hanging="135"/>
            </w:pPr>
            <w:r>
              <w:rPr>
                <w:spacing w:val="-2"/>
              </w:rPr>
              <w:t>Community</w:t>
            </w:r>
            <w:r>
              <w:rPr>
                <w:spacing w:val="-12"/>
              </w:rPr>
              <w:t xml:space="preserve"> </w:t>
            </w:r>
            <w:r>
              <w:rPr>
                <w:spacing w:val="-2"/>
              </w:rPr>
              <w:t>Wellbeing</w:t>
            </w:r>
            <w:r>
              <w:rPr>
                <w:spacing w:val="-12"/>
              </w:rPr>
              <w:t xml:space="preserve"> </w:t>
            </w:r>
            <w:r>
              <w:rPr>
                <w:spacing w:val="-2"/>
              </w:rPr>
              <w:t>(lead)</w:t>
            </w:r>
          </w:p>
          <w:p w14:paraId="702ED884" w14:textId="77777777" w:rsidR="00EC3C88" w:rsidRDefault="00EC3C88" w:rsidP="00EC3C88">
            <w:pPr>
              <w:pStyle w:val="TableParagraph"/>
              <w:numPr>
                <w:ilvl w:val="0"/>
                <w:numId w:val="26"/>
              </w:numPr>
              <w:tabs>
                <w:tab w:val="left" w:pos="266"/>
              </w:tabs>
              <w:spacing w:before="34"/>
              <w:ind w:hanging="135"/>
            </w:pPr>
            <w:r>
              <w:rPr>
                <w:spacing w:val="-2"/>
              </w:rPr>
              <w:t xml:space="preserve">Open Space &amp; Recreation </w:t>
            </w:r>
          </w:p>
          <w:p w14:paraId="503523FB" w14:textId="77777777" w:rsidR="00EC3C88" w:rsidRDefault="00EC3C88" w:rsidP="00EC3C88">
            <w:pPr>
              <w:pStyle w:val="TableParagraph"/>
              <w:numPr>
                <w:ilvl w:val="0"/>
                <w:numId w:val="26"/>
              </w:numPr>
              <w:tabs>
                <w:tab w:val="left" w:pos="266"/>
              </w:tabs>
              <w:spacing w:before="83"/>
              <w:ind w:hanging="135"/>
            </w:pPr>
            <w:r>
              <w:rPr>
                <w:spacing w:val="-2"/>
              </w:rPr>
              <w:t>Life</w:t>
            </w:r>
            <w:r>
              <w:rPr>
                <w:spacing w:val="-13"/>
              </w:rPr>
              <w:t xml:space="preserve"> </w:t>
            </w:r>
            <w:r>
              <w:rPr>
                <w:spacing w:val="-2"/>
              </w:rPr>
              <w:t>Saving</w:t>
            </w:r>
            <w:r>
              <w:rPr>
                <w:spacing w:val="-12"/>
              </w:rPr>
              <w:t xml:space="preserve"> </w:t>
            </w:r>
            <w:r>
              <w:rPr>
                <w:spacing w:val="-1"/>
              </w:rPr>
              <w:t>Victoria</w:t>
            </w:r>
          </w:p>
          <w:p w14:paraId="21B240E8" w14:textId="77777777" w:rsidR="00EC3C88" w:rsidRDefault="00EC3C88" w:rsidP="00EC3C88">
            <w:pPr>
              <w:pStyle w:val="TableParagraph"/>
              <w:numPr>
                <w:ilvl w:val="0"/>
                <w:numId w:val="26"/>
              </w:numPr>
              <w:tabs>
                <w:tab w:val="left" w:pos="266"/>
              </w:tabs>
              <w:spacing w:before="84"/>
              <w:ind w:hanging="135"/>
            </w:pPr>
            <w:r>
              <w:rPr>
                <w:spacing w:val="-1"/>
              </w:rPr>
              <w:t>Local</w:t>
            </w:r>
            <w:r>
              <w:rPr>
                <w:spacing w:val="-14"/>
              </w:rPr>
              <w:t xml:space="preserve"> </w:t>
            </w:r>
            <w:r>
              <w:rPr>
                <w:spacing w:val="-1"/>
              </w:rPr>
              <w:t>Bayside</w:t>
            </w:r>
            <w:r>
              <w:rPr>
                <w:spacing w:val="-14"/>
              </w:rPr>
              <w:t xml:space="preserve"> </w:t>
            </w:r>
            <w:r>
              <w:rPr>
                <w:spacing w:val="-1"/>
              </w:rPr>
              <w:t>Life</w:t>
            </w:r>
            <w:r>
              <w:rPr>
                <w:spacing w:val="-14"/>
              </w:rPr>
              <w:t xml:space="preserve"> </w:t>
            </w:r>
            <w:r>
              <w:rPr>
                <w:spacing w:val="-1"/>
              </w:rPr>
              <w:t>Saving</w:t>
            </w:r>
            <w:r>
              <w:rPr>
                <w:spacing w:val="-14"/>
              </w:rPr>
              <w:t xml:space="preserve"> </w:t>
            </w:r>
            <w:r>
              <w:t>clubs.</w:t>
            </w:r>
          </w:p>
          <w:p w14:paraId="4E70CD43" w14:textId="77777777" w:rsidR="00EC3C88" w:rsidRDefault="00EC3C88" w:rsidP="00EC3C88">
            <w:pPr>
              <w:pStyle w:val="TableParagraph"/>
              <w:numPr>
                <w:ilvl w:val="0"/>
                <w:numId w:val="26"/>
              </w:numPr>
              <w:tabs>
                <w:tab w:val="left" w:pos="266"/>
              </w:tabs>
              <w:spacing w:before="83"/>
              <w:ind w:hanging="135"/>
            </w:pPr>
            <w:r>
              <w:rPr>
                <w:spacing w:val="-3"/>
              </w:rPr>
              <w:t>Beach</w:t>
            </w:r>
            <w:r>
              <w:rPr>
                <w:spacing w:val="-5"/>
              </w:rPr>
              <w:t xml:space="preserve"> </w:t>
            </w:r>
            <w:r>
              <w:rPr>
                <w:spacing w:val="-3"/>
              </w:rPr>
              <w:t>and</w:t>
            </w:r>
            <w:r>
              <w:rPr>
                <w:spacing w:val="-4"/>
              </w:rPr>
              <w:t xml:space="preserve"> </w:t>
            </w:r>
            <w:r>
              <w:rPr>
                <w:spacing w:val="-3"/>
              </w:rPr>
              <w:t>Waterway</w:t>
            </w:r>
            <w:r>
              <w:rPr>
                <w:spacing w:val="-16"/>
              </w:rPr>
              <w:t xml:space="preserve"> </w:t>
            </w:r>
            <w:r>
              <w:rPr>
                <w:spacing w:val="-3"/>
              </w:rPr>
              <w:t>Access</w:t>
            </w:r>
            <w:r>
              <w:rPr>
                <w:spacing w:val="-5"/>
              </w:rPr>
              <w:t xml:space="preserve"> </w:t>
            </w:r>
            <w:r>
              <w:rPr>
                <w:spacing w:val="-3"/>
              </w:rPr>
              <w:t>Network</w:t>
            </w:r>
          </w:p>
          <w:p w14:paraId="587F5A08" w14:textId="77777777" w:rsidR="00EC3C88" w:rsidRDefault="00EC3C88" w:rsidP="00EC3C88">
            <w:pPr>
              <w:pStyle w:val="TableParagraph"/>
              <w:numPr>
                <w:ilvl w:val="0"/>
                <w:numId w:val="26"/>
              </w:numPr>
              <w:tabs>
                <w:tab w:val="left" w:pos="266"/>
              </w:tabs>
              <w:spacing w:before="84" w:line="266" w:lineRule="auto"/>
              <w:ind w:right="594"/>
            </w:pPr>
            <w:r>
              <w:rPr>
                <w:spacing w:val="-2"/>
              </w:rPr>
              <w:t>Department</w:t>
            </w:r>
            <w:r>
              <w:rPr>
                <w:spacing w:val="-13"/>
              </w:rPr>
              <w:t xml:space="preserve"> </w:t>
            </w:r>
            <w:r>
              <w:rPr>
                <w:spacing w:val="-2"/>
              </w:rPr>
              <w:t>of</w:t>
            </w:r>
            <w:r>
              <w:rPr>
                <w:spacing w:val="-12"/>
              </w:rPr>
              <w:t xml:space="preserve"> </w:t>
            </w:r>
            <w:r>
              <w:rPr>
                <w:spacing w:val="-2"/>
              </w:rPr>
              <w:t>Environment,</w:t>
            </w:r>
            <w:r>
              <w:rPr>
                <w:spacing w:val="-12"/>
              </w:rPr>
              <w:t xml:space="preserve"> </w:t>
            </w:r>
            <w:r>
              <w:rPr>
                <w:spacing w:val="-2"/>
              </w:rPr>
              <w:t>Land,</w:t>
            </w:r>
            <w:r>
              <w:rPr>
                <w:spacing w:val="-13"/>
              </w:rPr>
              <w:t xml:space="preserve"> </w:t>
            </w:r>
            <w:r>
              <w:rPr>
                <w:spacing w:val="-1"/>
              </w:rPr>
              <w:t>Planning</w:t>
            </w:r>
            <w:r>
              <w:rPr>
                <w:spacing w:val="-58"/>
              </w:rPr>
              <w:t xml:space="preserve"> </w:t>
            </w:r>
            <w:r>
              <w:t>and</w:t>
            </w:r>
            <w:r>
              <w:rPr>
                <w:spacing w:val="-6"/>
              </w:rPr>
              <w:t xml:space="preserve"> </w:t>
            </w:r>
            <w:r>
              <w:t>Water</w:t>
            </w:r>
          </w:p>
        </w:tc>
        <w:tc>
          <w:tcPr>
            <w:tcW w:w="1248" w:type="dxa"/>
            <w:tcBorders>
              <w:top w:val="nil"/>
              <w:right w:val="nil"/>
            </w:tcBorders>
            <w:shd w:val="clear" w:color="auto" w:fill="EFF6FB"/>
          </w:tcPr>
          <w:p w14:paraId="28ADC4D1" w14:textId="77777777" w:rsidR="00EC3C88" w:rsidRPr="00FB0A28" w:rsidRDefault="00EC3C88" w:rsidP="00280666">
            <w:pPr>
              <w:pStyle w:val="TableParagraph"/>
              <w:spacing w:before="42"/>
              <w:ind w:left="131"/>
            </w:pPr>
            <w:r w:rsidRPr="00515811">
              <w:t>2021- 202</w:t>
            </w:r>
            <w:r>
              <w:t>5</w:t>
            </w:r>
          </w:p>
        </w:tc>
      </w:tr>
      <w:tr w:rsidR="00EC3C88" w14:paraId="013E919D" w14:textId="77777777" w:rsidTr="00EC3C88">
        <w:trPr>
          <w:trHeight w:val="1936"/>
        </w:trPr>
        <w:tc>
          <w:tcPr>
            <w:tcW w:w="4221" w:type="dxa"/>
            <w:tcBorders>
              <w:left w:val="nil"/>
            </w:tcBorders>
            <w:shd w:val="clear" w:color="auto" w:fill="EFF6FB"/>
          </w:tcPr>
          <w:p w14:paraId="7BDAD4FB" w14:textId="77777777" w:rsidR="00EC3C88" w:rsidRDefault="00EC3C88" w:rsidP="00280666">
            <w:pPr>
              <w:pStyle w:val="TableParagraph"/>
              <w:spacing w:line="266" w:lineRule="auto"/>
              <w:ind w:left="374" w:right="146" w:hanging="239"/>
            </w:pPr>
            <w:r>
              <w:rPr>
                <w:spacing w:val="-2"/>
              </w:rPr>
              <w:t>2.2</w:t>
            </w:r>
            <w:r>
              <w:rPr>
                <w:spacing w:val="-13"/>
              </w:rPr>
              <w:t xml:space="preserve"> </w:t>
            </w:r>
            <w:r>
              <w:rPr>
                <w:spacing w:val="-2"/>
              </w:rPr>
              <w:t>Support</w:t>
            </w:r>
            <w:r>
              <w:rPr>
                <w:spacing w:val="-13"/>
              </w:rPr>
              <w:t xml:space="preserve"> </w:t>
            </w:r>
            <w:r>
              <w:rPr>
                <w:spacing w:val="-2"/>
              </w:rPr>
              <w:t>and</w:t>
            </w:r>
            <w:r>
              <w:rPr>
                <w:spacing w:val="-13"/>
              </w:rPr>
              <w:t xml:space="preserve"> </w:t>
            </w:r>
            <w:r>
              <w:rPr>
                <w:spacing w:val="-1"/>
              </w:rPr>
              <w:t>encourage</w:t>
            </w:r>
            <w:r>
              <w:rPr>
                <w:spacing w:val="-13"/>
              </w:rPr>
              <w:t xml:space="preserve"> </w:t>
            </w:r>
            <w:r>
              <w:rPr>
                <w:spacing w:val="-1"/>
              </w:rPr>
              <w:t>disability</w:t>
            </w:r>
            <w:r>
              <w:rPr>
                <w:spacing w:val="-12"/>
              </w:rPr>
              <w:t xml:space="preserve"> </w:t>
            </w:r>
            <w:proofErr w:type="gramStart"/>
            <w:r>
              <w:rPr>
                <w:spacing w:val="-1"/>
              </w:rPr>
              <w:t xml:space="preserve">peer </w:t>
            </w:r>
            <w:r>
              <w:rPr>
                <w:spacing w:val="-59"/>
              </w:rPr>
              <w:t xml:space="preserve"> </w:t>
            </w:r>
            <w:r>
              <w:t>support</w:t>
            </w:r>
            <w:proofErr w:type="gramEnd"/>
            <w:r>
              <w:t xml:space="preserve"> groups and allied health professionals to hold accessible</w:t>
            </w:r>
            <w:r>
              <w:rPr>
                <w:spacing w:val="1"/>
              </w:rPr>
              <w:t xml:space="preserve"> </w:t>
            </w:r>
            <w:r>
              <w:t>events in Bayside e.g., Blind Sports</w:t>
            </w:r>
            <w:r>
              <w:rPr>
                <w:spacing w:val="1"/>
              </w:rPr>
              <w:t xml:space="preserve"> </w:t>
            </w:r>
            <w:r>
              <w:t>Victoria and Starfish Nippers at</w:t>
            </w:r>
            <w:r>
              <w:rPr>
                <w:spacing w:val="1"/>
              </w:rPr>
              <w:t xml:space="preserve"> </w:t>
            </w:r>
            <w:r>
              <w:t>Hampton</w:t>
            </w:r>
            <w:r>
              <w:rPr>
                <w:spacing w:val="-8"/>
              </w:rPr>
              <w:t xml:space="preserve"> </w:t>
            </w:r>
            <w:r>
              <w:t>Life</w:t>
            </w:r>
            <w:r>
              <w:rPr>
                <w:spacing w:val="-8"/>
              </w:rPr>
              <w:t xml:space="preserve"> </w:t>
            </w:r>
            <w:r>
              <w:t>Saving</w:t>
            </w:r>
            <w:r>
              <w:rPr>
                <w:spacing w:val="-7"/>
              </w:rPr>
              <w:t xml:space="preserve"> </w:t>
            </w:r>
            <w:r>
              <w:t>Club.</w:t>
            </w:r>
          </w:p>
        </w:tc>
        <w:tc>
          <w:tcPr>
            <w:tcW w:w="5061" w:type="dxa"/>
            <w:shd w:val="clear" w:color="auto" w:fill="EFF6FB"/>
          </w:tcPr>
          <w:p w14:paraId="15298DC2" w14:textId="77777777" w:rsidR="00EC3C88" w:rsidRDefault="00EC3C88" w:rsidP="00EC3C88">
            <w:pPr>
              <w:pStyle w:val="TableParagraph"/>
              <w:numPr>
                <w:ilvl w:val="0"/>
                <w:numId w:val="25"/>
              </w:numPr>
              <w:tabs>
                <w:tab w:val="left" w:pos="266"/>
              </w:tabs>
              <w:ind w:hanging="135"/>
            </w:pPr>
            <w:r>
              <w:rPr>
                <w:spacing w:val="-1"/>
              </w:rPr>
              <w:t>Number</w:t>
            </w:r>
            <w:r>
              <w:rPr>
                <w:spacing w:val="-15"/>
              </w:rPr>
              <w:t xml:space="preserve"> </w:t>
            </w:r>
            <w:r>
              <w:t>of</w:t>
            </w:r>
            <w:r>
              <w:rPr>
                <w:spacing w:val="-14"/>
              </w:rPr>
              <w:t xml:space="preserve"> </w:t>
            </w:r>
            <w:r>
              <w:t>events supported through the Inclusive Bayside Partnership Grants.</w:t>
            </w:r>
          </w:p>
        </w:tc>
        <w:tc>
          <w:tcPr>
            <w:tcW w:w="5061" w:type="dxa"/>
            <w:shd w:val="clear" w:color="auto" w:fill="EFF6FB"/>
          </w:tcPr>
          <w:p w14:paraId="76300698" w14:textId="77777777" w:rsidR="00EC3C88" w:rsidRDefault="00EC3C88" w:rsidP="00EC3C88">
            <w:pPr>
              <w:pStyle w:val="TableParagraph"/>
              <w:numPr>
                <w:ilvl w:val="0"/>
                <w:numId w:val="24"/>
              </w:numPr>
              <w:tabs>
                <w:tab w:val="left" w:pos="266"/>
              </w:tabs>
              <w:ind w:hanging="135"/>
            </w:pPr>
            <w:r>
              <w:rPr>
                <w:spacing w:val="-2"/>
              </w:rPr>
              <w:t>Community</w:t>
            </w:r>
            <w:r>
              <w:rPr>
                <w:spacing w:val="-12"/>
              </w:rPr>
              <w:t xml:space="preserve"> </w:t>
            </w:r>
            <w:r>
              <w:rPr>
                <w:spacing w:val="-2"/>
              </w:rPr>
              <w:t>Wellbeing</w:t>
            </w:r>
            <w:r>
              <w:rPr>
                <w:spacing w:val="-12"/>
              </w:rPr>
              <w:t xml:space="preserve"> </w:t>
            </w:r>
            <w:r>
              <w:rPr>
                <w:spacing w:val="-2"/>
              </w:rPr>
              <w:t>(lead)</w:t>
            </w:r>
          </w:p>
          <w:p w14:paraId="2B79DB1F" w14:textId="77777777" w:rsidR="00EC3C88" w:rsidRDefault="00EC3C88" w:rsidP="00EC3C88">
            <w:pPr>
              <w:pStyle w:val="TableParagraph"/>
              <w:numPr>
                <w:ilvl w:val="0"/>
                <w:numId w:val="24"/>
              </w:numPr>
              <w:tabs>
                <w:tab w:val="left" w:pos="266"/>
              </w:tabs>
              <w:spacing w:before="83"/>
              <w:ind w:hanging="135"/>
            </w:pPr>
            <w:r>
              <w:rPr>
                <w:spacing w:val="-2"/>
              </w:rPr>
              <w:t>Life</w:t>
            </w:r>
            <w:r>
              <w:rPr>
                <w:spacing w:val="-13"/>
              </w:rPr>
              <w:t xml:space="preserve"> </w:t>
            </w:r>
            <w:r>
              <w:rPr>
                <w:spacing w:val="-2"/>
              </w:rPr>
              <w:t>Saving</w:t>
            </w:r>
            <w:r>
              <w:rPr>
                <w:spacing w:val="-12"/>
              </w:rPr>
              <w:t xml:space="preserve"> </w:t>
            </w:r>
            <w:r>
              <w:rPr>
                <w:spacing w:val="-1"/>
              </w:rPr>
              <w:t>Victoria</w:t>
            </w:r>
          </w:p>
          <w:p w14:paraId="7CD80F4C" w14:textId="77777777" w:rsidR="00EC3C88" w:rsidRDefault="00EC3C88" w:rsidP="00EC3C88">
            <w:pPr>
              <w:pStyle w:val="TableParagraph"/>
              <w:numPr>
                <w:ilvl w:val="0"/>
                <w:numId w:val="24"/>
              </w:numPr>
              <w:tabs>
                <w:tab w:val="left" w:pos="266"/>
              </w:tabs>
              <w:spacing w:before="84"/>
              <w:ind w:hanging="135"/>
            </w:pPr>
            <w:r>
              <w:rPr>
                <w:spacing w:val="-2"/>
              </w:rPr>
              <w:t>Local</w:t>
            </w:r>
            <w:r>
              <w:rPr>
                <w:spacing w:val="-11"/>
              </w:rPr>
              <w:t xml:space="preserve"> </w:t>
            </w:r>
            <w:r>
              <w:rPr>
                <w:spacing w:val="-2"/>
              </w:rPr>
              <w:t>organisations</w:t>
            </w:r>
            <w:r>
              <w:rPr>
                <w:spacing w:val="-11"/>
              </w:rPr>
              <w:t xml:space="preserve"> </w:t>
            </w:r>
            <w:r>
              <w:rPr>
                <w:spacing w:val="-1"/>
              </w:rPr>
              <w:t>and</w:t>
            </w:r>
            <w:r>
              <w:rPr>
                <w:spacing w:val="-11"/>
              </w:rPr>
              <w:t xml:space="preserve"> </w:t>
            </w:r>
            <w:r>
              <w:rPr>
                <w:spacing w:val="-1"/>
              </w:rPr>
              <w:t>clubs</w:t>
            </w:r>
          </w:p>
          <w:p w14:paraId="07CFCB0D" w14:textId="77777777" w:rsidR="00EC3C88" w:rsidRDefault="00EC3C88" w:rsidP="00EC3C88">
            <w:pPr>
              <w:pStyle w:val="TableParagraph"/>
              <w:numPr>
                <w:ilvl w:val="0"/>
                <w:numId w:val="24"/>
              </w:numPr>
              <w:tabs>
                <w:tab w:val="left" w:pos="254"/>
              </w:tabs>
              <w:spacing w:before="83"/>
              <w:ind w:left="253" w:hanging="123"/>
            </w:pPr>
            <w:r>
              <w:rPr>
                <w:spacing w:val="-3"/>
              </w:rPr>
              <w:t>AAA</w:t>
            </w:r>
            <w:r>
              <w:rPr>
                <w:spacing w:val="-16"/>
              </w:rPr>
              <w:t xml:space="preserve"> </w:t>
            </w:r>
            <w:r>
              <w:rPr>
                <w:spacing w:val="-3"/>
              </w:rPr>
              <w:t>Play</w:t>
            </w:r>
          </w:p>
        </w:tc>
        <w:tc>
          <w:tcPr>
            <w:tcW w:w="1248" w:type="dxa"/>
            <w:tcBorders>
              <w:right w:val="nil"/>
            </w:tcBorders>
            <w:shd w:val="clear" w:color="auto" w:fill="EFF6FB"/>
          </w:tcPr>
          <w:p w14:paraId="49AD6FB0" w14:textId="77777777" w:rsidR="00EC3C88" w:rsidRDefault="00EC3C88" w:rsidP="00280666">
            <w:pPr>
              <w:pStyle w:val="TableParagraph"/>
              <w:spacing w:before="28"/>
              <w:ind w:left="131"/>
            </w:pPr>
            <w:r>
              <w:t>2021–</w:t>
            </w:r>
          </w:p>
          <w:p w14:paraId="1DA29519" w14:textId="77777777" w:rsidR="00EC3C88" w:rsidRDefault="00EC3C88" w:rsidP="00280666">
            <w:pPr>
              <w:pStyle w:val="TableParagraph"/>
              <w:spacing w:before="27"/>
              <w:ind w:left="131"/>
            </w:pPr>
            <w:r>
              <w:t>2025</w:t>
            </w:r>
          </w:p>
        </w:tc>
      </w:tr>
      <w:tr w:rsidR="00EC3C88" w14:paraId="6C4BDF4C" w14:textId="77777777" w:rsidTr="00EC3C88">
        <w:trPr>
          <w:trHeight w:val="1263"/>
        </w:trPr>
        <w:tc>
          <w:tcPr>
            <w:tcW w:w="4221" w:type="dxa"/>
            <w:tcBorders>
              <w:left w:val="nil"/>
            </w:tcBorders>
            <w:shd w:val="clear" w:color="auto" w:fill="EFF6FB"/>
          </w:tcPr>
          <w:p w14:paraId="5864E9FB" w14:textId="77777777" w:rsidR="00EC3C88" w:rsidRDefault="00EC3C88" w:rsidP="00280666">
            <w:pPr>
              <w:pStyle w:val="TableParagraph"/>
              <w:spacing w:before="28" w:line="266" w:lineRule="auto"/>
              <w:ind w:left="374" w:right="244" w:hanging="239"/>
            </w:pPr>
            <w:r>
              <w:rPr>
                <w:spacing w:val="-1"/>
              </w:rPr>
              <w:t xml:space="preserve">2.3 Increase the </w:t>
            </w:r>
            <w:r>
              <w:t xml:space="preserve">number of playgrounds in </w:t>
            </w:r>
            <w:r>
              <w:rPr>
                <w:spacing w:val="-2"/>
              </w:rPr>
              <w:t>Bayside</w:t>
            </w:r>
            <w:r>
              <w:rPr>
                <w:spacing w:val="-13"/>
              </w:rPr>
              <w:t xml:space="preserve"> </w:t>
            </w:r>
            <w:r>
              <w:rPr>
                <w:spacing w:val="-2"/>
              </w:rPr>
              <w:t>with</w:t>
            </w:r>
            <w:r>
              <w:rPr>
                <w:spacing w:val="-13"/>
              </w:rPr>
              <w:t xml:space="preserve"> </w:t>
            </w:r>
            <w:r>
              <w:rPr>
                <w:spacing w:val="-2"/>
              </w:rPr>
              <w:t>accessible</w:t>
            </w:r>
            <w:r>
              <w:rPr>
                <w:spacing w:val="-13"/>
              </w:rPr>
              <w:t xml:space="preserve"> </w:t>
            </w:r>
            <w:r>
              <w:t>equipment.</w:t>
            </w:r>
          </w:p>
        </w:tc>
        <w:tc>
          <w:tcPr>
            <w:tcW w:w="5061" w:type="dxa"/>
            <w:shd w:val="clear" w:color="auto" w:fill="EFF6FB"/>
          </w:tcPr>
          <w:p w14:paraId="327139FF" w14:textId="77777777" w:rsidR="00EC3C88" w:rsidRDefault="00EC3C88" w:rsidP="00EC3C88">
            <w:pPr>
              <w:pStyle w:val="TableParagraph"/>
              <w:numPr>
                <w:ilvl w:val="0"/>
                <w:numId w:val="23"/>
              </w:numPr>
              <w:tabs>
                <w:tab w:val="left" w:pos="266"/>
              </w:tabs>
              <w:spacing w:line="266" w:lineRule="auto"/>
              <w:ind w:right="1047"/>
            </w:pPr>
            <w:r>
              <w:rPr>
                <w:spacing w:val="-2"/>
              </w:rPr>
              <w:t>Number</w:t>
            </w:r>
            <w:r>
              <w:rPr>
                <w:spacing w:val="-14"/>
              </w:rPr>
              <w:t xml:space="preserve"> </w:t>
            </w:r>
            <w:r>
              <w:rPr>
                <w:spacing w:val="-2"/>
              </w:rPr>
              <w:t>of</w:t>
            </w:r>
            <w:r>
              <w:rPr>
                <w:spacing w:val="-13"/>
              </w:rPr>
              <w:t xml:space="preserve"> </w:t>
            </w:r>
            <w:r>
              <w:rPr>
                <w:spacing w:val="-2"/>
              </w:rPr>
              <w:t>playgrounds</w:t>
            </w:r>
            <w:r>
              <w:rPr>
                <w:spacing w:val="-13"/>
              </w:rPr>
              <w:t xml:space="preserve"> </w:t>
            </w:r>
            <w:r>
              <w:rPr>
                <w:spacing w:val="-1"/>
              </w:rPr>
              <w:t>with</w:t>
            </w:r>
            <w:r>
              <w:rPr>
                <w:spacing w:val="-14"/>
              </w:rPr>
              <w:t xml:space="preserve"> </w:t>
            </w:r>
            <w:r>
              <w:rPr>
                <w:spacing w:val="-1"/>
              </w:rPr>
              <w:t>accessible</w:t>
            </w:r>
            <w:r>
              <w:rPr>
                <w:spacing w:val="-58"/>
              </w:rPr>
              <w:t xml:space="preserve"> </w:t>
            </w:r>
            <w:r>
              <w:t>equipment.</w:t>
            </w:r>
          </w:p>
        </w:tc>
        <w:tc>
          <w:tcPr>
            <w:tcW w:w="5061" w:type="dxa"/>
            <w:shd w:val="clear" w:color="auto" w:fill="EFF6FB"/>
          </w:tcPr>
          <w:p w14:paraId="3CCABB96" w14:textId="77777777" w:rsidR="00EC3C88" w:rsidRDefault="00EC3C88" w:rsidP="00EC3C88">
            <w:pPr>
              <w:pStyle w:val="TableParagraph"/>
              <w:numPr>
                <w:ilvl w:val="0"/>
                <w:numId w:val="22"/>
              </w:numPr>
              <w:tabs>
                <w:tab w:val="left" w:pos="266"/>
              </w:tabs>
              <w:ind w:hanging="135"/>
            </w:pPr>
            <w:r>
              <w:rPr>
                <w:spacing w:val="-2"/>
              </w:rPr>
              <w:t>Recreation</w:t>
            </w:r>
            <w:r>
              <w:rPr>
                <w:spacing w:val="-13"/>
              </w:rPr>
              <w:t xml:space="preserve"> </w:t>
            </w:r>
            <w:r>
              <w:rPr>
                <w:spacing w:val="-1"/>
              </w:rPr>
              <w:t>and</w:t>
            </w:r>
            <w:r>
              <w:rPr>
                <w:spacing w:val="-12"/>
              </w:rPr>
              <w:t xml:space="preserve"> </w:t>
            </w:r>
            <w:r>
              <w:rPr>
                <w:spacing w:val="-1"/>
              </w:rPr>
              <w:t>Events</w:t>
            </w:r>
            <w:r>
              <w:rPr>
                <w:spacing w:val="-12"/>
              </w:rPr>
              <w:t xml:space="preserve"> </w:t>
            </w:r>
            <w:r>
              <w:rPr>
                <w:spacing w:val="-1"/>
              </w:rPr>
              <w:t>(lead)</w:t>
            </w:r>
          </w:p>
          <w:p w14:paraId="488B3C10" w14:textId="77777777" w:rsidR="00EC3C88" w:rsidRDefault="00EC3C88" w:rsidP="00EC3C88">
            <w:pPr>
              <w:pStyle w:val="TableParagraph"/>
              <w:numPr>
                <w:ilvl w:val="0"/>
                <w:numId w:val="22"/>
              </w:numPr>
              <w:tabs>
                <w:tab w:val="left" w:pos="266"/>
              </w:tabs>
              <w:spacing w:before="83"/>
              <w:ind w:hanging="135"/>
            </w:pPr>
            <w:r>
              <w:rPr>
                <w:spacing w:val="-2"/>
              </w:rPr>
              <w:t>Community</w:t>
            </w:r>
            <w:r>
              <w:rPr>
                <w:spacing w:val="-14"/>
              </w:rPr>
              <w:t xml:space="preserve"> </w:t>
            </w:r>
            <w:r>
              <w:rPr>
                <w:spacing w:val="-2"/>
              </w:rPr>
              <w:t>Wellbeing</w:t>
            </w:r>
          </w:p>
          <w:p w14:paraId="208C1219" w14:textId="77777777" w:rsidR="00EC3C88" w:rsidRDefault="00EC3C88" w:rsidP="00EC3C88">
            <w:pPr>
              <w:pStyle w:val="TableParagraph"/>
              <w:numPr>
                <w:ilvl w:val="0"/>
                <w:numId w:val="22"/>
              </w:numPr>
              <w:tabs>
                <w:tab w:val="left" w:pos="266"/>
              </w:tabs>
              <w:spacing w:before="84"/>
              <w:ind w:hanging="135"/>
            </w:pPr>
            <w:r>
              <w:rPr>
                <w:spacing w:val="-2"/>
              </w:rPr>
              <w:t>Project</w:t>
            </w:r>
            <w:r>
              <w:rPr>
                <w:spacing w:val="-11"/>
              </w:rPr>
              <w:t xml:space="preserve"> </w:t>
            </w:r>
            <w:r>
              <w:rPr>
                <w:spacing w:val="-2"/>
              </w:rPr>
              <w:t>Services</w:t>
            </w:r>
          </w:p>
        </w:tc>
        <w:tc>
          <w:tcPr>
            <w:tcW w:w="1248" w:type="dxa"/>
            <w:tcBorders>
              <w:right w:val="nil"/>
            </w:tcBorders>
            <w:shd w:val="clear" w:color="auto" w:fill="EFF6FB"/>
          </w:tcPr>
          <w:p w14:paraId="389F0C38" w14:textId="77777777" w:rsidR="00EC3C88" w:rsidRDefault="00EC3C88" w:rsidP="00280666">
            <w:pPr>
              <w:pStyle w:val="TableParagraph"/>
              <w:spacing w:before="28"/>
              <w:ind w:left="131"/>
            </w:pPr>
            <w:r>
              <w:t>2021–</w:t>
            </w:r>
          </w:p>
          <w:p w14:paraId="48A49097" w14:textId="77777777" w:rsidR="00EC3C88" w:rsidRDefault="00EC3C88" w:rsidP="00280666">
            <w:pPr>
              <w:pStyle w:val="TableParagraph"/>
              <w:spacing w:before="27"/>
              <w:ind w:left="131"/>
            </w:pPr>
            <w:r>
              <w:t>2025</w:t>
            </w:r>
          </w:p>
        </w:tc>
      </w:tr>
      <w:tr w:rsidR="00EC3C88" w14:paraId="69CAE836" w14:textId="77777777" w:rsidTr="00EC3C88">
        <w:trPr>
          <w:trHeight w:val="1286"/>
        </w:trPr>
        <w:tc>
          <w:tcPr>
            <w:tcW w:w="4221" w:type="dxa"/>
            <w:tcBorders>
              <w:left w:val="nil"/>
            </w:tcBorders>
            <w:shd w:val="clear" w:color="auto" w:fill="EFF6FB"/>
          </w:tcPr>
          <w:p w14:paraId="35C25CC6" w14:textId="77777777" w:rsidR="00EC3C88" w:rsidRPr="00767FE0" w:rsidRDefault="00EC3C88" w:rsidP="00280666">
            <w:pPr>
              <w:pStyle w:val="TableParagraph"/>
              <w:spacing w:before="28" w:line="250" w:lineRule="exact"/>
              <w:ind w:left="137"/>
            </w:pPr>
            <w:r w:rsidRPr="00767FE0">
              <w:t>2.4</w:t>
            </w:r>
            <w:r w:rsidRPr="00767FE0">
              <w:rPr>
                <w:spacing w:val="-16"/>
              </w:rPr>
              <w:t xml:space="preserve"> </w:t>
            </w:r>
            <w:r w:rsidRPr="00767FE0">
              <w:t>Increase</w:t>
            </w:r>
            <w:r w:rsidRPr="00767FE0">
              <w:rPr>
                <w:spacing w:val="-15"/>
              </w:rPr>
              <w:t xml:space="preserve"> </w:t>
            </w:r>
            <w:r w:rsidRPr="00767FE0">
              <w:t>and</w:t>
            </w:r>
            <w:r w:rsidRPr="00767FE0">
              <w:rPr>
                <w:spacing w:val="-15"/>
              </w:rPr>
              <w:t xml:space="preserve"> </w:t>
            </w:r>
            <w:r w:rsidRPr="00767FE0">
              <w:t>maintain</w:t>
            </w:r>
            <w:r w:rsidRPr="00767FE0">
              <w:rPr>
                <w:spacing w:val="-16"/>
              </w:rPr>
              <w:t xml:space="preserve"> </w:t>
            </w:r>
            <w:r w:rsidRPr="00767FE0">
              <w:t>a</w:t>
            </w:r>
            <w:r w:rsidRPr="00767FE0">
              <w:rPr>
                <w:spacing w:val="-15"/>
              </w:rPr>
              <w:t xml:space="preserve"> </w:t>
            </w:r>
            <w:r w:rsidRPr="00767FE0">
              <w:t>network</w:t>
            </w:r>
            <w:r w:rsidRPr="00767FE0">
              <w:rPr>
                <w:spacing w:val="-15"/>
              </w:rPr>
              <w:t xml:space="preserve"> </w:t>
            </w:r>
            <w:r w:rsidRPr="00767FE0">
              <w:t>of</w:t>
            </w:r>
          </w:p>
          <w:p w14:paraId="7C6DDCA3" w14:textId="77777777" w:rsidR="00EC3C88" w:rsidRDefault="00EC3C88" w:rsidP="00280666">
            <w:pPr>
              <w:pStyle w:val="TableParagraph"/>
              <w:spacing w:before="10"/>
              <w:ind w:left="375"/>
              <w:rPr>
                <w:spacing w:val="-1"/>
              </w:rPr>
            </w:pPr>
            <w:r w:rsidRPr="00767FE0">
              <w:rPr>
                <w:spacing w:val="-1"/>
              </w:rPr>
              <w:t>walking</w:t>
            </w:r>
            <w:r w:rsidRPr="00767FE0">
              <w:rPr>
                <w:spacing w:val="-15"/>
              </w:rPr>
              <w:t xml:space="preserve"> </w:t>
            </w:r>
            <w:r w:rsidRPr="00767FE0">
              <w:rPr>
                <w:spacing w:val="-1"/>
              </w:rPr>
              <w:t>paths</w:t>
            </w:r>
            <w:r w:rsidRPr="00767FE0">
              <w:rPr>
                <w:spacing w:val="-14"/>
              </w:rPr>
              <w:t xml:space="preserve"> </w:t>
            </w:r>
            <w:r w:rsidRPr="00767FE0">
              <w:rPr>
                <w:spacing w:val="-1"/>
              </w:rPr>
              <w:t>that</w:t>
            </w:r>
            <w:r w:rsidRPr="00767FE0">
              <w:rPr>
                <w:spacing w:val="-14"/>
              </w:rPr>
              <w:t xml:space="preserve"> </w:t>
            </w:r>
            <w:r w:rsidRPr="00767FE0">
              <w:rPr>
                <w:spacing w:val="-1"/>
              </w:rPr>
              <w:t>are</w:t>
            </w:r>
            <w:r w:rsidRPr="00767FE0">
              <w:rPr>
                <w:spacing w:val="-14"/>
              </w:rPr>
              <w:t xml:space="preserve"> </w:t>
            </w:r>
            <w:r w:rsidRPr="00767FE0">
              <w:rPr>
                <w:spacing w:val="-1"/>
              </w:rPr>
              <w:t>accessible.</w:t>
            </w:r>
          </w:p>
          <w:p w14:paraId="1DB648B6" w14:textId="77777777" w:rsidR="00EC3C88" w:rsidRDefault="00EC3C88" w:rsidP="00280666">
            <w:pPr>
              <w:pStyle w:val="TableParagraph"/>
              <w:spacing w:before="10"/>
              <w:ind w:left="375"/>
              <w:rPr>
                <w:spacing w:val="-1"/>
              </w:rPr>
            </w:pPr>
          </w:p>
          <w:p w14:paraId="75102C61" w14:textId="77777777" w:rsidR="00EC3C88" w:rsidRPr="00AB0C86" w:rsidRDefault="00EC3C88" w:rsidP="00280666">
            <w:pPr>
              <w:pStyle w:val="TableParagraph"/>
              <w:spacing w:before="10"/>
              <w:rPr>
                <w:b/>
                <w:bCs/>
              </w:rPr>
            </w:pPr>
          </w:p>
          <w:p w14:paraId="08838345" w14:textId="77777777" w:rsidR="00EC3C88" w:rsidRPr="00767FE0" w:rsidRDefault="00EC3C88" w:rsidP="00280666">
            <w:pPr>
              <w:pStyle w:val="TableParagraph"/>
              <w:spacing w:before="10"/>
              <w:ind w:left="0"/>
            </w:pPr>
          </w:p>
        </w:tc>
        <w:tc>
          <w:tcPr>
            <w:tcW w:w="5061" w:type="dxa"/>
            <w:shd w:val="clear" w:color="auto" w:fill="EFF6FB"/>
          </w:tcPr>
          <w:p w14:paraId="384FB5A0" w14:textId="77777777" w:rsidR="00EC3C88" w:rsidRPr="00767FE0" w:rsidRDefault="00EC3C88" w:rsidP="00EC3C88">
            <w:pPr>
              <w:pStyle w:val="TableParagraph"/>
              <w:numPr>
                <w:ilvl w:val="0"/>
                <w:numId w:val="21"/>
              </w:numPr>
              <w:tabs>
                <w:tab w:val="left" w:pos="266"/>
              </w:tabs>
              <w:spacing w:before="28" w:line="250" w:lineRule="exact"/>
            </w:pPr>
            <w:r w:rsidRPr="00767FE0">
              <w:rPr>
                <w:spacing w:val="-2"/>
              </w:rPr>
              <w:t>Kilometers</w:t>
            </w:r>
            <w:r w:rsidRPr="00767FE0">
              <w:rPr>
                <w:spacing w:val="-12"/>
              </w:rPr>
              <w:t xml:space="preserve"> </w:t>
            </w:r>
            <w:r w:rsidRPr="00767FE0">
              <w:rPr>
                <w:spacing w:val="-2"/>
              </w:rPr>
              <w:t>of</w:t>
            </w:r>
            <w:r w:rsidRPr="00767FE0">
              <w:rPr>
                <w:spacing w:val="-12"/>
              </w:rPr>
              <w:t xml:space="preserve"> </w:t>
            </w:r>
            <w:r w:rsidRPr="00767FE0">
              <w:rPr>
                <w:spacing w:val="-2"/>
              </w:rPr>
              <w:t>compliant</w:t>
            </w:r>
            <w:r w:rsidRPr="00767FE0">
              <w:rPr>
                <w:spacing w:val="-12"/>
              </w:rPr>
              <w:t xml:space="preserve"> </w:t>
            </w:r>
            <w:r w:rsidRPr="00767FE0">
              <w:rPr>
                <w:spacing w:val="-1"/>
              </w:rPr>
              <w:t>paths</w:t>
            </w:r>
            <w:r w:rsidRPr="00767FE0">
              <w:rPr>
                <w:spacing w:val="-12"/>
              </w:rPr>
              <w:t xml:space="preserve"> </w:t>
            </w:r>
            <w:r w:rsidRPr="00767FE0">
              <w:rPr>
                <w:spacing w:val="-1"/>
              </w:rPr>
              <w:t>increased</w:t>
            </w:r>
            <w:r>
              <w:rPr>
                <w:spacing w:val="-1"/>
              </w:rPr>
              <w:t>.</w:t>
            </w:r>
          </w:p>
          <w:p w14:paraId="64F78082" w14:textId="77777777" w:rsidR="00EC3C88" w:rsidRPr="00767FE0" w:rsidRDefault="00EC3C88" w:rsidP="00EC3C88">
            <w:pPr>
              <w:pStyle w:val="TableParagraph"/>
              <w:numPr>
                <w:ilvl w:val="0"/>
                <w:numId w:val="21"/>
              </w:numPr>
              <w:tabs>
                <w:tab w:val="left" w:pos="266"/>
              </w:tabs>
              <w:spacing w:before="28" w:line="250" w:lineRule="exact"/>
            </w:pPr>
            <w:r w:rsidRPr="00767FE0">
              <w:rPr>
                <w:spacing w:val="-1"/>
              </w:rPr>
              <w:t xml:space="preserve">Feedback from residents. </w:t>
            </w:r>
          </w:p>
        </w:tc>
        <w:tc>
          <w:tcPr>
            <w:tcW w:w="5061" w:type="dxa"/>
            <w:shd w:val="clear" w:color="auto" w:fill="EFF6FB"/>
          </w:tcPr>
          <w:p w14:paraId="0609DCB6" w14:textId="77777777" w:rsidR="00EC3C88" w:rsidRPr="00767FE0" w:rsidRDefault="00EC3C88" w:rsidP="00EC3C88">
            <w:pPr>
              <w:pStyle w:val="TableParagraph"/>
              <w:numPr>
                <w:ilvl w:val="0"/>
                <w:numId w:val="20"/>
              </w:numPr>
              <w:tabs>
                <w:tab w:val="left" w:pos="266"/>
              </w:tabs>
              <w:spacing w:before="28" w:line="250" w:lineRule="exact"/>
              <w:ind w:hanging="135"/>
            </w:pPr>
            <w:r w:rsidRPr="00767FE0">
              <w:rPr>
                <w:spacing w:val="-1"/>
              </w:rPr>
              <w:t>Open</w:t>
            </w:r>
            <w:r w:rsidRPr="00767FE0">
              <w:rPr>
                <w:spacing w:val="-15"/>
              </w:rPr>
              <w:t xml:space="preserve"> </w:t>
            </w:r>
            <w:r w:rsidRPr="00767FE0">
              <w:rPr>
                <w:spacing w:val="-1"/>
              </w:rPr>
              <w:t>Space</w:t>
            </w:r>
            <w:r w:rsidRPr="00767FE0">
              <w:rPr>
                <w:spacing w:val="-14"/>
              </w:rPr>
              <w:t xml:space="preserve"> </w:t>
            </w:r>
            <w:r w:rsidRPr="00767FE0">
              <w:t>(lead)</w:t>
            </w:r>
          </w:p>
          <w:p w14:paraId="4364F1A8" w14:textId="77777777" w:rsidR="00EC3C88" w:rsidRPr="00767FE0" w:rsidRDefault="00EC3C88" w:rsidP="00EC3C88">
            <w:pPr>
              <w:pStyle w:val="TableParagraph"/>
              <w:numPr>
                <w:ilvl w:val="0"/>
                <w:numId w:val="19"/>
              </w:numPr>
              <w:tabs>
                <w:tab w:val="left" w:pos="266"/>
              </w:tabs>
              <w:spacing w:before="38"/>
              <w:ind w:hanging="135"/>
            </w:pPr>
            <w:r w:rsidRPr="00767FE0">
              <w:rPr>
                <w:spacing w:val="-2"/>
              </w:rPr>
              <w:t>Community</w:t>
            </w:r>
            <w:r w:rsidRPr="00767FE0">
              <w:rPr>
                <w:spacing w:val="-14"/>
              </w:rPr>
              <w:t xml:space="preserve"> </w:t>
            </w:r>
            <w:r w:rsidRPr="00767FE0">
              <w:rPr>
                <w:spacing w:val="-2"/>
              </w:rPr>
              <w:t>Wellbeing</w:t>
            </w:r>
          </w:p>
        </w:tc>
        <w:tc>
          <w:tcPr>
            <w:tcW w:w="1248" w:type="dxa"/>
            <w:tcBorders>
              <w:right w:val="nil"/>
            </w:tcBorders>
            <w:shd w:val="clear" w:color="auto" w:fill="EFF6FB"/>
          </w:tcPr>
          <w:p w14:paraId="12979512" w14:textId="77777777" w:rsidR="00EC3C88" w:rsidRPr="00767FE0" w:rsidRDefault="00EC3C88" w:rsidP="00280666">
            <w:pPr>
              <w:pStyle w:val="TableParagraph"/>
              <w:spacing w:before="28" w:line="250" w:lineRule="exact"/>
              <w:ind w:left="131"/>
            </w:pPr>
            <w:r w:rsidRPr="00767FE0">
              <w:t>2021–</w:t>
            </w:r>
          </w:p>
          <w:p w14:paraId="5C3EA19D" w14:textId="77777777" w:rsidR="00EC3C88" w:rsidRDefault="00EC3C88" w:rsidP="00280666">
            <w:pPr>
              <w:pStyle w:val="TableParagraph"/>
              <w:spacing w:before="10"/>
              <w:ind w:left="131"/>
            </w:pPr>
            <w:r w:rsidRPr="00767FE0">
              <w:t>2025</w:t>
            </w:r>
          </w:p>
        </w:tc>
      </w:tr>
    </w:tbl>
    <w:p w14:paraId="6D456B59" w14:textId="77777777" w:rsidR="00EC3C88" w:rsidRPr="00EC3C88" w:rsidRDefault="00EC3C88" w:rsidP="00EC3C88">
      <w:pPr>
        <w:rPr>
          <w:color w:val="525252" w:themeColor="accent3" w:themeShade="80"/>
        </w:rPr>
      </w:pPr>
    </w:p>
    <w:p w14:paraId="3DDCFF49" w14:textId="77777777" w:rsidR="00EC3C88" w:rsidRDefault="00EC3C88" w:rsidP="00EC3C88">
      <w:pPr>
        <w:rPr>
          <w:color w:val="525252" w:themeColor="accent3" w:themeShade="80"/>
        </w:rPr>
      </w:pPr>
    </w:p>
    <w:tbl>
      <w:tblPr>
        <w:tblW w:w="15593" w:type="dxa"/>
        <w:tblInd w:w="169" w:type="dxa"/>
        <w:tblBorders>
          <w:top w:val="single" w:sz="4" w:space="0" w:color="D0D1D3"/>
          <w:left w:val="single" w:sz="4" w:space="0" w:color="D0D1D3"/>
          <w:bottom w:val="single" w:sz="4" w:space="0" w:color="D0D1D3"/>
          <w:right w:val="single" w:sz="4" w:space="0" w:color="D0D1D3"/>
          <w:insideH w:val="single" w:sz="4" w:space="0" w:color="D0D1D3"/>
          <w:insideV w:val="single" w:sz="4" w:space="0" w:color="D0D1D3"/>
        </w:tblBorders>
        <w:tblLayout w:type="fixed"/>
        <w:tblCellMar>
          <w:left w:w="0" w:type="dxa"/>
          <w:right w:w="0" w:type="dxa"/>
        </w:tblCellMar>
        <w:tblLook w:val="01E0" w:firstRow="1" w:lastRow="1" w:firstColumn="1" w:lastColumn="1" w:noHBand="0" w:noVBand="0"/>
      </w:tblPr>
      <w:tblGrid>
        <w:gridCol w:w="4221"/>
        <w:gridCol w:w="5062"/>
        <w:gridCol w:w="5062"/>
        <w:gridCol w:w="1248"/>
      </w:tblGrid>
      <w:tr w:rsidR="00A77B61" w:rsidRPr="00EC3C88" w14:paraId="2E13D707" w14:textId="77777777" w:rsidTr="00A77B61">
        <w:trPr>
          <w:trHeight w:val="463"/>
        </w:trPr>
        <w:tc>
          <w:tcPr>
            <w:tcW w:w="4221" w:type="dxa"/>
            <w:tcBorders>
              <w:top w:val="nil"/>
              <w:left w:val="nil"/>
              <w:bottom w:val="nil"/>
            </w:tcBorders>
            <w:shd w:val="clear" w:color="auto" w:fill="103F70"/>
          </w:tcPr>
          <w:p w14:paraId="18E09302" w14:textId="77777777" w:rsidR="00A77B61" w:rsidRPr="00EC3C88" w:rsidRDefault="00A77B61" w:rsidP="00280666">
            <w:pPr>
              <w:pStyle w:val="TableParagraph"/>
              <w:spacing w:before="105"/>
              <w:ind w:left="1685" w:right="1683"/>
              <w:jc w:val="center"/>
              <w:rPr>
                <w:b/>
              </w:rPr>
            </w:pPr>
            <w:r w:rsidRPr="00EC3C88">
              <w:rPr>
                <w:b/>
                <w:color w:val="FFFFFF"/>
              </w:rPr>
              <w:t>Actions</w:t>
            </w:r>
          </w:p>
        </w:tc>
        <w:tc>
          <w:tcPr>
            <w:tcW w:w="5062" w:type="dxa"/>
            <w:tcBorders>
              <w:top w:val="nil"/>
              <w:bottom w:val="nil"/>
            </w:tcBorders>
            <w:shd w:val="clear" w:color="auto" w:fill="103F70"/>
          </w:tcPr>
          <w:p w14:paraId="7A7475CF" w14:textId="77777777" w:rsidR="00A77B61" w:rsidRPr="00EC3C88" w:rsidRDefault="00A77B61" w:rsidP="00280666">
            <w:pPr>
              <w:pStyle w:val="TableParagraph"/>
              <w:spacing w:before="105"/>
              <w:ind w:left="1566"/>
              <w:rPr>
                <w:b/>
              </w:rPr>
            </w:pPr>
            <w:r w:rsidRPr="00EC3C88">
              <w:rPr>
                <w:b/>
                <w:color w:val="FFFFFF"/>
                <w:spacing w:val="-1"/>
              </w:rPr>
              <w:t>Progress</w:t>
            </w:r>
            <w:r w:rsidRPr="00EC3C88">
              <w:rPr>
                <w:b/>
                <w:color w:val="FFFFFF"/>
                <w:spacing w:val="-15"/>
              </w:rPr>
              <w:t xml:space="preserve"> </w:t>
            </w:r>
            <w:r w:rsidRPr="00EC3C88">
              <w:rPr>
                <w:b/>
                <w:color w:val="FFFFFF"/>
              </w:rPr>
              <w:t>indicator</w:t>
            </w:r>
          </w:p>
        </w:tc>
        <w:tc>
          <w:tcPr>
            <w:tcW w:w="5062" w:type="dxa"/>
            <w:tcBorders>
              <w:top w:val="nil"/>
              <w:bottom w:val="nil"/>
            </w:tcBorders>
            <w:shd w:val="clear" w:color="auto" w:fill="103F70"/>
          </w:tcPr>
          <w:p w14:paraId="60D88E58" w14:textId="77777777" w:rsidR="00A77B61" w:rsidRPr="00EC3C88" w:rsidRDefault="00A77B61" w:rsidP="00280666">
            <w:pPr>
              <w:pStyle w:val="TableParagraph"/>
              <w:spacing w:before="105"/>
              <w:ind w:left="1589"/>
              <w:rPr>
                <w:b/>
              </w:rPr>
            </w:pPr>
            <w:r w:rsidRPr="00EC3C88">
              <w:rPr>
                <w:b/>
                <w:color w:val="FFFFFF"/>
                <w:spacing w:val="-1"/>
              </w:rPr>
              <w:t>Lead</w:t>
            </w:r>
            <w:r w:rsidRPr="00EC3C88">
              <w:rPr>
                <w:b/>
                <w:color w:val="FFFFFF"/>
                <w:spacing w:val="-13"/>
              </w:rPr>
              <w:t xml:space="preserve"> </w:t>
            </w:r>
            <w:r w:rsidRPr="00EC3C88">
              <w:rPr>
                <w:b/>
                <w:color w:val="FFFFFF"/>
                <w:spacing w:val="-1"/>
              </w:rPr>
              <w:t>and</w:t>
            </w:r>
            <w:r w:rsidRPr="00EC3C88">
              <w:rPr>
                <w:b/>
                <w:color w:val="FFFFFF"/>
                <w:spacing w:val="-12"/>
              </w:rPr>
              <w:t xml:space="preserve"> </w:t>
            </w:r>
            <w:r w:rsidRPr="00EC3C88">
              <w:rPr>
                <w:b/>
                <w:color w:val="FFFFFF"/>
                <w:spacing w:val="-1"/>
              </w:rPr>
              <w:t>partners</w:t>
            </w:r>
          </w:p>
        </w:tc>
        <w:tc>
          <w:tcPr>
            <w:tcW w:w="1248" w:type="dxa"/>
            <w:tcBorders>
              <w:top w:val="nil"/>
              <w:bottom w:val="nil"/>
              <w:right w:val="nil"/>
            </w:tcBorders>
            <w:shd w:val="clear" w:color="auto" w:fill="103F70"/>
          </w:tcPr>
          <w:p w14:paraId="6ED9A174" w14:textId="77777777" w:rsidR="00A77B61" w:rsidRPr="00EC3C88" w:rsidRDefault="00A77B61" w:rsidP="00280666">
            <w:pPr>
              <w:pStyle w:val="TableParagraph"/>
              <w:spacing w:before="105"/>
              <w:ind w:left="182"/>
              <w:rPr>
                <w:b/>
              </w:rPr>
            </w:pPr>
            <w:r w:rsidRPr="00EC3C88">
              <w:rPr>
                <w:b/>
                <w:color w:val="FFFFFF"/>
              </w:rPr>
              <w:t>Timeline</w:t>
            </w:r>
          </w:p>
        </w:tc>
      </w:tr>
      <w:tr w:rsidR="00A77B61" w14:paraId="753C7066" w14:textId="77777777" w:rsidTr="00A77B61">
        <w:trPr>
          <w:trHeight w:val="1491"/>
        </w:trPr>
        <w:tc>
          <w:tcPr>
            <w:tcW w:w="4221" w:type="dxa"/>
            <w:tcBorders>
              <w:top w:val="nil"/>
              <w:left w:val="nil"/>
            </w:tcBorders>
            <w:shd w:val="clear" w:color="auto" w:fill="EFF6FB"/>
          </w:tcPr>
          <w:p w14:paraId="15DA1F8F" w14:textId="77777777" w:rsidR="00A77B61" w:rsidRDefault="00A77B61" w:rsidP="00280666">
            <w:pPr>
              <w:pStyle w:val="TableParagraph"/>
              <w:spacing w:before="34" w:line="266" w:lineRule="auto"/>
              <w:ind w:left="374" w:right="680" w:hanging="239"/>
            </w:pPr>
            <w:r>
              <w:rPr>
                <w:spacing w:val="-2"/>
              </w:rPr>
              <w:t>2.5 Progressively implement</w:t>
            </w:r>
            <w:r>
              <w:rPr>
                <w:spacing w:val="-11"/>
              </w:rPr>
              <w:t xml:space="preserve"> </w:t>
            </w:r>
            <w:r>
              <w:rPr>
                <w:spacing w:val="-2"/>
              </w:rPr>
              <w:t>opportunities</w:t>
            </w:r>
            <w:r>
              <w:rPr>
                <w:spacing w:val="-11"/>
              </w:rPr>
              <w:t xml:space="preserve"> </w:t>
            </w:r>
            <w:r>
              <w:rPr>
                <w:spacing w:val="-1"/>
              </w:rPr>
              <w:t>to</w:t>
            </w:r>
            <w:r>
              <w:rPr>
                <w:spacing w:val="-10"/>
              </w:rPr>
              <w:t xml:space="preserve"> </w:t>
            </w:r>
            <w:r>
              <w:rPr>
                <w:spacing w:val="-1"/>
              </w:rPr>
              <w:t xml:space="preserve">make Elsternwick </w:t>
            </w:r>
            <w:r>
              <w:rPr>
                <w:spacing w:val="-2"/>
              </w:rPr>
              <w:t>Nature</w:t>
            </w:r>
            <w:r>
              <w:rPr>
                <w:spacing w:val="-12"/>
              </w:rPr>
              <w:t xml:space="preserve"> </w:t>
            </w:r>
            <w:r>
              <w:rPr>
                <w:spacing w:val="-1"/>
              </w:rPr>
              <w:t>Reserve</w:t>
            </w:r>
            <w:r>
              <w:rPr>
                <w:spacing w:val="-59"/>
              </w:rPr>
              <w:t xml:space="preserve"> </w:t>
            </w:r>
            <w:r>
              <w:t>accessible</w:t>
            </w:r>
            <w:r>
              <w:rPr>
                <w:spacing w:val="-9"/>
              </w:rPr>
              <w:t xml:space="preserve"> </w:t>
            </w:r>
            <w:r>
              <w:t>and</w:t>
            </w:r>
            <w:r>
              <w:rPr>
                <w:spacing w:val="-9"/>
              </w:rPr>
              <w:t xml:space="preserve"> </w:t>
            </w:r>
            <w:r>
              <w:t>inclusive.</w:t>
            </w:r>
          </w:p>
        </w:tc>
        <w:tc>
          <w:tcPr>
            <w:tcW w:w="5062" w:type="dxa"/>
            <w:tcBorders>
              <w:top w:val="nil"/>
            </w:tcBorders>
            <w:shd w:val="clear" w:color="auto" w:fill="EFF6FB"/>
          </w:tcPr>
          <w:p w14:paraId="6BF95B0E" w14:textId="77777777" w:rsidR="00A77B61" w:rsidRDefault="00A77B61" w:rsidP="00A77B61">
            <w:pPr>
              <w:pStyle w:val="TableParagraph"/>
              <w:numPr>
                <w:ilvl w:val="0"/>
                <w:numId w:val="32"/>
              </w:numPr>
              <w:tabs>
                <w:tab w:val="left" w:pos="254"/>
              </w:tabs>
              <w:spacing w:before="34" w:line="266" w:lineRule="auto"/>
              <w:ind w:right="513"/>
            </w:pPr>
            <w:r>
              <w:rPr>
                <w:spacing w:val="-1"/>
              </w:rPr>
              <w:t>Access</w:t>
            </w:r>
            <w:r>
              <w:rPr>
                <w:spacing w:val="-15"/>
              </w:rPr>
              <w:t xml:space="preserve"> </w:t>
            </w:r>
            <w:r>
              <w:rPr>
                <w:spacing w:val="-1"/>
              </w:rPr>
              <w:t>and</w:t>
            </w:r>
            <w:r>
              <w:rPr>
                <w:spacing w:val="-14"/>
              </w:rPr>
              <w:t xml:space="preserve"> </w:t>
            </w:r>
            <w:r>
              <w:rPr>
                <w:spacing w:val="-1"/>
              </w:rPr>
              <w:t>inclusion</w:t>
            </w:r>
            <w:r>
              <w:rPr>
                <w:spacing w:val="-14"/>
              </w:rPr>
              <w:t xml:space="preserve"> </w:t>
            </w:r>
            <w:r>
              <w:rPr>
                <w:spacing w:val="-1"/>
              </w:rPr>
              <w:t>considered</w:t>
            </w:r>
            <w:r>
              <w:rPr>
                <w:spacing w:val="-14"/>
              </w:rPr>
              <w:t xml:space="preserve"> </w:t>
            </w:r>
            <w:r>
              <w:rPr>
                <w:spacing w:val="-1"/>
              </w:rPr>
              <w:t>at</w:t>
            </w:r>
            <w:r>
              <w:rPr>
                <w:spacing w:val="-14"/>
              </w:rPr>
              <w:t xml:space="preserve"> </w:t>
            </w:r>
            <w:r>
              <w:rPr>
                <w:spacing w:val="-1"/>
              </w:rPr>
              <w:t>each</w:t>
            </w:r>
            <w:r>
              <w:rPr>
                <w:spacing w:val="-14"/>
              </w:rPr>
              <w:t xml:space="preserve"> </w:t>
            </w:r>
            <w:r>
              <w:t>key</w:t>
            </w:r>
            <w:r>
              <w:rPr>
                <w:spacing w:val="-58"/>
              </w:rPr>
              <w:t xml:space="preserve"> </w:t>
            </w:r>
            <w:r>
              <w:t xml:space="preserve">stage. </w:t>
            </w:r>
          </w:p>
          <w:p w14:paraId="58272B6F" w14:textId="77777777" w:rsidR="00A77B61" w:rsidRDefault="00A77B61" w:rsidP="00280666">
            <w:pPr>
              <w:pStyle w:val="TableParagraph"/>
              <w:tabs>
                <w:tab w:val="left" w:pos="266"/>
              </w:tabs>
              <w:spacing w:before="55" w:line="266" w:lineRule="auto"/>
              <w:ind w:right="531"/>
            </w:pPr>
          </w:p>
        </w:tc>
        <w:tc>
          <w:tcPr>
            <w:tcW w:w="5062" w:type="dxa"/>
            <w:tcBorders>
              <w:top w:val="nil"/>
            </w:tcBorders>
            <w:shd w:val="clear" w:color="auto" w:fill="EFF6FB"/>
          </w:tcPr>
          <w:p w14:paraId="71BA2B32" w14:textId="77777777" w:rsidR="00A77B61" w:rsidRDefault="00A77B61" w:rsidP="00A77B61">
            <w:pPr>
              <w:pStyle w:val="TableParagraph"/>
              <w:numPr>
                <w:ilvl w:val="0"/>
                <w:numId w:val="31"/>
              </w:numPr>
              <w:tabs>
                <w:tab w:val="left" w:pos="266"/>
              </w:tabs>
              <w:spacing w:before="34"/>
              <w:ind w:hanging="135"/>
            </w:pPr>
            <w:r>
              <w:rPr>
                <w:spacing w:val="-4"/>
              </w:rPr>
              <w:t>Open</w:t>
            </w:r>
            <w:r>
              <w:rPr>
                <w:spacing w:val="-8"/>
              </w:rPr>
              <w:t xml:space="preserve"> </w:t>
            </w:r>
            <w:r>
              <w:rPr>
                <w:spacing w:val="-3"/>
              </w:rPr>
              <w:t>Space</w:t>
            </w:r>
            <w:r>
              <w:rPr>
                <w:spacing w:val="-11"/>
              </w:rPr>
              <w:t xml:space="preserve"> </w:t>
            </w:r>
            <w:r>
              <w:rPr>
                <w:spacing w:val="-3"/>
              </w:rPr>
              <w:t>(lead)</w:t>
            </w:r>
          </w:p>
          <w:p w14:paraId="0E181042" w14:textId="77777777" w:rsidR="00A77B61" w:rsidRDefault="00A77B61" w:rsidP="00A77B61">
            <w:pPr>
              <w:pStyle w:val="TableParagraph"/>
              <w:numPr>
                <w:ilvl w:val="0"/>
                <w:numId w:val="31"/>
              </w:numPr>
              <w:tabs>
                <w:tab w:val="left" w:pos="266"/>
              </w:tabs>
              <w:spacing w:before="83"/>
              <w:ind w:hanging="135"/>
            </w:pPr>
            <w:r>
              <w:rPr>
                <w:spacing w:val="-3"/>
              </w:rPr>
              <w:t>Elsternwick</w:t>
            </w:r>
            <w:r>
              <w:rPr>
                <w:spacing w:val="-4"/>
              </w:rPr>
              <w:t xml:space="preserve"> </w:t>
            </w:r>
            <w:r>
              <w:rPr>
                <w:spacing w:val="-3"/>
              </w:rPr>
              <w:t>Park</w:t>
            </w:r>
            <w:r>
              <w:rPr>
                <w:spacing w:val="-15"/>
              </w:rPr>
              <w:t xml:space="preserve"> </w:t>
            </w:r>
            <w:r>
              <w:rPr>
                <w:spacing w:val="-3"/>
              </w:rPr>
              <w:t>Association</w:t>
            </w:r>
          </w:p>
          <w:p w14:paraId="4C346774" w14:textId="77777777" w:rsidR="00A77B61" w:rsidRDefault="00A77B61" w:rsidP="00A77B61">
            <w:pPr>
              <w:pStyle w:val="TableParagraph"/>
              <w:numPr>
                <w:ilvl w:val="0"/>
                <w:numId w:val="31"/>
              </w:numPr>
              <w:tabs>
                <w:tab w:val="left" w:pos="266"/>
              </w:tabs>
              <w:spacing w:before="84"/>
              <w:ind w:hanging="135"/>
            </w:pPr>
            <w:r>
              <w:rPr>
                <w:spacing w:val="-2"/>
              </w:rPr>
              <w:t>Community</w:t>
            </w:r>
            <w:r>
              <w:rPr>
                <w:spacing w:val="-14"/>
              </w:rPr>
              <w:t xml:space="preserve"> </w:t>
            </w:r>
            <w:r>
              <w:rPr>
                <w:spacing w:val="-2"/>
              </w:rPr>
              <w:t>Wellbeing</w:t>
            </w:r>
          </w:p>
          <w:p w14:paraId="11719ED1" w14:textId="77777777" w:rsidR="00A77B61" w:rsidRDefault="00A77B61" w:rsidP="00A77B61">
            <w:pPr>
              <w:pStyle w:val="TableParagraph"/>
              <w:numPr>
                <w:ilvl w:val="0"/>
                <w:numId w:val="31"/>
              </w:numPr>
              <w:tabs>
                <w:tab w:val="left" w:pos="266"/>
              </w:tabs>
              <w:spacing w:before="84"/>
              <w:ind w:hanging="135"/>
            </w:pPr>
            <w:r>
              <w:rPr>
                <w:spacing w:val="-2"/>
              </w:rPr>
              <w:t>Project</w:t>
            </w:r>
            <w:r>
              <w:rPr>
                <w:spacing w:val="-11"/>
              </w:rPr>
              <w:t xml:space="preserve"> </w:t>
            </w:r>
            <w:r>
              <w:rPr>
                <w:spacing w:val="-2"/>
              </w:rPr>
              <w:t>Services</w:t>
            </w:r>
          </w:p>
        </w:tc>
        <w:tc>
          <w:tcPr>
            <w:tcW w:w="1248" w:type="dxa"/>
            <w:tcBorders>
              <w:top w:val="nil"/>
              <w:right w:val="nil"/>
            </w:tcBorders>
            <w:shd w:val="clear" w:color="auto" w:fill="EFF6FB"/>
          </w:tcPr>
          <w:p w14:paraId="4EE66AF4" w14:textId="77777777" w:rsidR="00A77B61" w:rsidRPr="00515811" w:rsidRDefault="00A77B61" w:rsidP="00280666">
            <w:pPr>
              <w:pStyle w:val="TableParagraph"/>
              <w:spacing w:before="34"/>
              <w:ind w:left="131"/>
            </w:pPr>
            <w:r w:rsidRPr="00515811">
              <w:t>2021–</w:t>
            </w:r>
          </w:p>
          <w:p w14:paraId="78A1E0DD" w14:textId="77777777" w:rsidR="00A77B61" w:rsidRDefault="00A77B61" w:rsidP="00280666">
            <w:pPr>
              <w:pStyle w:val="TableParagraph"/>
              <w:spacing w:before="27"/>
              <w:ind w:left="131"/>
            </w:pPr>
            <w:r w:rsidRPr="00515811">
              <w:t>2025</w:t>
            </w:r>
          </w:p>
        </w:tc>
      </w:tr>
      <w:tr w:rsidR="00A77B61" w14:paraId="6710B582" w14:textId="77777777" w:rsidTr="00A77B61">
        <w:trPr>
          <w:trHeight w:val="1432"/>
        </w:trPr>
        <w:tc>
          <w:tcPr>
            <w:tcW w:w="4221" w:type="dxa"/>
            <w:tcBorders>
              <w:left w:val="nil"/>
              <w:bottom w:val="single" w:sz="2" w:space="0" w:color="D0D1D3"/>
            </w:tcBorders>
            <w:shd w:val="clear" w:color="auto" w:fill="EFF6FB"/>
          </w:tcPr>
          <w:p w14:paraId="2AB0EB79" w14:textId="77777777" w:rsidR="00A77B61" w:rsidRDefault="00A77B61" w:rsidP="00280666">
            <w:pPr>
              <w:pStyle w:val="TableParagraph"/>
              <w:spacing w:line="266" w:lineRule="auto"/>
              <w:ind w:left="381" w:right="789" w:hanging="245"/>
            </w:pPr>
            <w:r>
              <w:t>2.6</w:t>
            </w:r>
            <w:r>
              <w:rPr>
                <w:spacing w:val="12"/>
              </w:rPr>
              <w:t xml:space="preserve"> </w:t>
            </w:r>
            <w:r w:rsidRPr="00AB07C9">
              <w:t>Encourage Bayside sports clubs to increase participation of people with a disability through the delivery of education and grants that build sustainable capability.</w:t>
            </w:r>
          </w:p>
          <w:p w14:paraId="60464285" w14:textId="77777777" w:rsidR="00A77B61" w:rsidRDefault="00A77B61" w:rsidP="00280666">
            <w:pPr>
              <w:pStyle w:val="TableParagraph"/>
              <w:spacing w:before="0" w:line="251" w:lineRule="exact"/>
              <w:ind w:left="381"/>
            </w:pPr>
          </w:p>
        </w:tc>
        <w:tc>
          <w:tcPr>
            <w:tcW w:w="5062" w:type="dxa"/>
            <w:tcBorders>
              <w:bottom w:val="single" w:sz="2" w:space="0" w:color="D0D1D3"/>
            </w:tcBorders>
            <w:shd w:val="clear" w:color="auto" w:fill="EFF6FB"/>
          </w:tcPr>
          <w:p w14:paraId="0272BFB0" w14:textId="77777777" w:rsidR="00A77B61" w:rsidRDefault="00A77B61" w:rsidP="00A77B61">
            <w:pPr>
              <w:pStyle w:val="TableParagraph"/>
              <w:numPr>
                <w:ilvl w:val="0"/>
                <w:numId w:val="30"/>
              </w:numPr>
              <w:tabs>
                <w:tab w:val="left" w:pos="270"/>
              </w:tabs>
              <w:spacing w:line="266" w:lineRule="auto"/>
              <w:ind w:left="269" w:right="280"/>
            </w:pPr>
            <w:r>
              <w:t>Number</w:t>
            </w:r>
            <w:r>
              <w:rPr>
                <w:spacing w:val="-6"/>
              </w:rPr>
              <w:t xml:space="preserve"> </w:t>
            </w:r>
            <w:r>
              <w:t>of</w:t>
            </w:r>
            <w:r>
              <w:rPr>
                <w:spacing w:val="-5"/>
              </w:rPr>
              <w:t xml:space="preserve"> </w:t>
            </w:r>
            <w:r>
              <w:t>clubs</w:t>
            </w:r>
            <w:r>
              <w:rPr>
                <w:spacing w:val="-4"/>
              </w:rPr>
              <w:t xml:space="preserve"> accessing Inclusive Bayside Partnership Grants to support the participation of </w:t>
            </w:r>
            <w:r>
              <w:t>people</w:t>
            </w:r>
            <w:r>
              <w:rPr>
                <w:spacing w:val="-5"/>
              </w:rPr>
              <w:t xml:space="preserve"> </w:t>
            </w:r>
            <w:r>
              <w:t>with a</w:t>
            </w:r>
            <w:r>
              <w:rPr>
                <w:spacing w:val="-2"/>
              </w:rPr>
              <w:t xml:space="preserve"> </w:t>
            </w:r>
            <w:r>
              <w:t>disability</w:t>
            </w:r>
            <w:r>
              <w:rPr>
                <w:spacing w:val="-1"/>
              </w:rPr>
              <w:t xml:space="preserve">. </w:t>
            </w:r>
          </w:p>
          <w:p w14:paraId="07306E7A" w14:textId="77777777" w:rsidR="00A77B61" w:rsidRDefault="00A77B61" w:rsidP="00A77B61">
            <w:pPr>
              <w:pStyle w:val="TableParagraph"/>
              <w:numPr>
                <w:ilvl w:val="0"/>
                <w:numId w:val="30"/>
              </w:numPr>
              <w:tabs>
                <w:tab w:val="left" w:pos="270"/>
              </w:tabs>
              <w:spacing w:before="55"/>
            </w:pPr>
            <w:r>
              <w:t>Number</w:t>
            </w:r>
            <w:r>
              <w:rPr>
                <w:spacing w:val="-6"/>
              </w:rPr>
              <w:t xml:space="preserve"> </w:t>
            </w:r>
            <w:r>
              <w:t>of</w:t>
            </w:r>
            <w:r>
              <w:rPr>
                <w:spacing w:val="-5"/>
              </w:rPr>
              <w:t xml:space="preserve"> </w:t>
            </w:r>
            <w:r>
              <w:t>clubs</w:t>
            </w:r>
            <w:r>
              <w:rPr>
                <w:spacing w:val="-4"/>
              </w:rPr>
              <w:t xml:space="preserve"> </w:t>
            </w:r>
            <w:r>
              <w:t>running</w:t>
            </w:r>
            <w:r>
              <w:rPr>
                <w:spacing w:val="-4"/>
              </w:rPr>
              <w:t xml:space="preserve"> </w:t>
            </w:r>
            <w:r>
              <w:t>all-abilities</w:t>
            </w:r>
            <w:r>
              <w:rPr>
                <w:spacing w:val="-5"/>
              </w:rPr>
              <w:t xml:space="preserve"> </w:t>
            </w:r>
            <w:r>
              <w:t>programs.</w:t>
            </w:r>
          </w:p>
        </w:tc>
        <w:tc>
          <w:tcPr>
            <w:tcW w:w="5062" w:type="dxa"/>
            <w:tcBorders>
              <w:bottom w:val="single" w:sz="2" w:space="0" w:color="D0D1D3"/>
            </w:tcBorders>
            <w:shd w:val="clear" w:color="auto" w:fill="EFF6FB"/>
          </w:tcPr>
          <w:p w14:paraId="680ADFE3" w14:textId="77777777" w:rsidR="00A77B61" w:rsidRPr="0068740B" w:rsidRDefault="00A77B61" w:rsidP="00A77B61">
            <w:pPr>
              <w:pStyle w:val="TableParagraph"/>
              <w:numPr>
                <w:ilvl w:val="0"/>
                <w:numId w:val="29"/>
              </w:numPr>
              <w:tabs>
                <w:tab w:val="left" w:pos="270"/>
              </w:tabs>
            </w:pPr>
            <w:r>
              <w:t>Recreation</w:t>
            </w:r>
            <w:r>
              <w:rPr>
                <w:spacing w:val="-15"/>
              </w:rPr>
              <w:t xml:space="preserve"> </w:t>
            </w:r>
            <w:r>
              <w:t>Team</w:t>
            </w:r>
            <w:r>
              <w:rPr>
                <w:spacing w:val="-12"/>
              </w:rPr>
              <w:t xml:space="preserve"> </w:t>
            </w:r>
            <w:r>
              <w:t>(lead)</w:t>
            </w:r>
            <w:r>
              <w:rPr>
                <w:spacing w:val="-11"/>
              </w:rPr>
              <w:t xml:space="preserve"> </w:t>
            </w:r>
          </w:p>
          <w:p w14:paraId="043C06B0" w14:textId="77777777" w:rsidR="00A77B61" w:rsidRDefault="00A77B61" w:rsidP="00A77B61">
            <w:pPr>
              <w:pStyle w:val="TableParagraph"/>
              <w:numPr>
                <w:ilvl w:val="0"/>
                <w:numId w:val="29"/>
              </w:numPr>
              <w:tabs>
                <w:tab w:val="left" w:pos="270"/>
              </w:tabs>
            </w:pPr>
            <w:r>
              <w:t>Community</w:t>
            </w:r>
            <w:r>
              <w:rPr>
                <w:spacing w:val="-11"/>
              </w:rPr>
              <w:t xml:space="preserve"> </w:t>
            </w:r>
            <w:r>
              <w:t>Wellbeing</w:t>
            </w:r>
          </w:p>
          <w:p w14:paraId="0DD94277" w14:textId="77777777" w:rsidR="00A77B61" w:rsidRDefault="00A77B61" w:rsidP="00A77B61">
            <w:pPr>
              <w:pStyle w:val="TableParagraph"/>
              <w:numPr>
                <w:ilvl w:val="0"/>
                <w:numId w:val="29"/>
              </w:numPr>
              <w:tabs>
                <w:tab w:val="left" w:pos="270"/>
              </w:tabs>
              <w:spacing w:before="83"/>
            </w:pPr>
            <w:r>
              <w:t>Local</w:t>
            </w:r>
            <w:r>
              <w:rPr>
                <w:spacing w:val="-3"/>
              </w:rPr>
              <w:t xml:space="preserve"> </w:t>
            </w:r>
            <w:r>
              <w:t>clubs</w:t>
            </w:r>
          </w:p>
        </w:tc>
        <w:tc>
          <w:tcPr>
            <w:tcW w:w="1248" w:type="dxa"/>
            <w:tcBorders>
              <w:bottom w:val="single" w:sz="2" w:space="0" w:color="D0D1D3"/>
              <w:right w:val="nil"/>
            </w:tcBorders>
            <w:shd w:val="clear" w:color="auto" w:fill="EFF6FB"/>
          </w:tcPr>
          <w:p w14:paraId="62D78F5E" w14:textId="77777777" w:rsidR="00A77B61" w:rsidRDefault="00A77B61" w:rsidP="00280666">
            <w:pPr>
              <w:pStyle w:val="TableParagraph"/>
              <w:ind w:left="131"/>
            </w:pPr>
            <w:r>
              <w:t>2021–</w:t>
            </w:r>
          </w:p>
          <w:p w14:paraId="02A3F593" w14:textId="77777777" w:rsidR="00A77B61" w:rsidRDefault="00A77B61" w:rsidP="00280666">
            <w:pPr>
              <w:pStyle w:val="TableParagraph"/>
              <w:spacing w:before="27"/>
              <w:ind w:left="131"/>
            </w:pPr>
            <w:r>
              <w:t>2025</w:t>
            </w:r>
          </w:p>
        </w:tc>
      </w:tr>
      <w:tr w:rsidR="00A77B61" w14:paraId="0A9093DB" w14:textId="77777777" w:rsidTr="00A77B61">
        <w:trPr>
          <w:trHeight w:val="1047"/>
        </w:trPr>
        <w:tc>
          <w:tcPr>
            <w:tcW w:w="4221" w:type="dxa"/>
            <w:tcBorders>
              <w:top w:val="single" w:sz="2" w:space="0" w:color="D0D1D3"/>
              <w:left w:val="nil"/>
              <w:bottom w:val="nil"/>
            </w:tcBorders>
            <w:shd w:val="clear" w:color="auto" w:fill="EFF6FB"/>
          </w:tcPr>
          <w:p w14:paraId="07102369" w14:textId="77777777" w:rsidR="00A77B61" w:rsidRDefault="00A77B61" w:rsidP="00280666">
            <w:pPr>
              <w:pStyle w:val="TableParagraph"/>
              <w:spacing w:before="31" w:line="266" w:lineRule="auto"/>
              <w:ind w:left="381" w:right="455" w:hanging="245"/>
            </w:pPr>
            <w:r>
              <w:t>2.7 Ensure major Council-sponsored</w:t>
            </w:r>
            <w:r>
              <w:rPr>
                <w:spacing w:val="1"/>
              </w:rPr>
              <w:t xml:space="preserve"> </w:t>
            </w:r>
            <w:r>
              <w:t>community</w:t>
            </w:r>
            <w:r>
              <w:rPr>
                <w:spacing w:val="-6"/>
              </w:rPr>
              <w:t xml:space="preserve"> </w:t>
            </w:r>
            <w:r>
              <w:t>events</w:t>
            </w:r>
            <w:r>
              <w:rPr>
                <w:spacing w:val="-6"/>
              </w:rPr>
              <w:t xml:space="preserve"> </w:t>
            </w:r>
            <w:r>
              <w:t>are</w:t>
            </w:r>
            <w:r>
              <w:rPr>
                <w:spacing w:val="-6"/>
              </w:rPr>
              <w:t xml:space="preserve"> </w:t>
            </w:r>
            <w:r>
              <w:t>accessible and access information is provided when promoting events.</w:t>
            </w:r>
          </w:p>
          <w:p w14:paraId="112B1BD5" w14:textId="77777777" w:rsidR="00A77B61" w:rsidRDefault="00A77B61" w:rsidP="00280666">
            <w:pPr>
              <w:pStyle w:val="TableParagraph"/>
              <w:spacing w:before="31" w:line="266" w:lineRule="auto"/>
              <w:ind w:left="381" w:right="455" w:hanging="245"/>
            </w:pPr>
          </w:p>
        </w:tc>
        <w:tc>
          <w:tcPr>
            <w:tcW w:w="5062" w:type="dxa"/>
            <w:tcBorders>
              <w:top w:val="single" w:sz="2" w:space="0" w:color="D0D1D3"/>
              <w:bottom w:val="nil"/>
            </w:tcBorders>
            <w:shd w:val="clear" w:color="auto" w:fill="EFF6FB"/>
          </w:tcPr>
          <w:p w14:paraId="3DD7860F" w14:textId="77777777" w:rsidR="00A77B61" w:rsidRDefault="00A77B61" w:rsidP="00280666">
            <w:pPr>
              <w:pStyle w:val="TableParagraph"/>
              <w:tabs>
                <w:tab w:val="left" w:pos="271"/>
              </w:tabs>
              <w:spacing w:before="31"/>
              <w:ind w:left="0"/>
            </w:pPr>
          </w:p>
          <w:p w14:paraId="103EB276" w14:textId="77777777" w:rsidR="00A77B61" w:rsidRDefault="00A77B61" w:rsidP="00A77B61">
            <w:pPr>
              <w:pStyle w:val="TableParagraph"/>
              <w:numPr>
                <w:ilvl w:val="0"/>
                <w:numId w:val="33"/>
              </w:numPr>
              <w:tabs>
                <w:tab w:val="left" w:pos="271"/>
              </w:tabs>
              <w:spacing w:before="31"/>
            </w:pPr>
            <w:r>
              <w:t>Accessible events guideline developed and implemented.</w:t>
            </w:r>
          </w:p>
          <w:p w14:paraId="50511782" w14:textId="77777777" w:rsidR="00A77B61" w:rsidRDefault="00A77B61" w:rsidP="00280666">
            <w:pPr>
              <w:pStyle w:val="TableParagraph"/>
              <w:tabs>
                <w:tab w:val="left" w:pos="271"/>
              </w:tabs>
              <w:spacing w:before="31"/>
              <w:ind w:left="270"/>
            </w:pPr>
          </w:p>
        </w:tc>
        <w:tc>
          <w:tcPr>
            <w:tcW w:w="5062" w:type="dxa"/>
            <w:tcBorders>
              <w:top w:val="single" w:sz="2" w:space="0" w:color="D0D1D3"/>
              <w:bottom w:val="nil"/>
            </w:tcBorders>
            <w:shd w:val="clear" w:color="auto" w:fill="EFF6FB"/>
          </w:tcPr>
          <w:p w14:paraId="51FFAA5F" w14:textId="77777777" w:rsidR="00A77B61" w:rsidRDefault="00A77B61" w:rsidP="00A77B61">
            <w:pPr>
              <w:pStyle w:val="TableParagraph"/>
              <w:numPr>
                <w:ilvl w:val="0"/>
                <w:numId w:val="28"/>
              </w:numPr>
              <w:tabs>
                <w:tab w:val="left" w:pos="271"/>
              </w:tabs>
              <w:spacing w:before="31"/>
              <w:ind w:hanging="140"/>
            </w:pPr>
            <w:r>
              <w:t>Recreation</w:t>
            </w:r>
            <w:r>
              <w:rPr>
                <w:spacing w:val="-4"/>
              </w:rPr>
              <w:t xml:space="preserve"> </w:t>
            </w:r>
            <w:r>
              <w:t>and</w:t>
            </w:r>
            <w:r>
              <w:rPr>
                <w:spacing w:val="-4"/>
              </w:rPr>
              <w:t xml:space="preserve"> </w:t>
            </w:r>
            <w:r>
              <w:t>Events</w:t>
            </w:r>
            <w:r>
              <w:rPr>
                <w:spacing w:val="-2"/>
              </w:rPr>
              <w:t xml:space="preserve"> </w:t>
            </w:r>
            <w:r>
              <w:t>(lead)</w:t>
            </w:r>
          </w:p>
          <w:p w14:paraId="5837D7AD" w14:textId="77777777" w:rsidR="00A77B61" w:rsidRDefault="00A77B61" w:rsidP="00A77B61">
            <w:pPr>
              <w:pStyle w:val="TableParagraph"/>
              <w:numPr>
                <w:ilvl w:val="0"/>
                <w:numId w:val="28"/>
              </w:numPr>
              <w:tabs>
                <w:tab w:val="left" w:pos="271"/>
              </w:tabs>
              <w:spacing w:before="84"/>
              <w:ind w:hanging="140"/>
            </w:pPr>
            <w:r>
              <w:t>Community</w:t>
            </w:r>
            <w:r>
              <w:rPr>
                <w:spacing w:val="-11"/>
              </w:rPr>
              <w:t xml:space="preserve"> </w:t>
            </w:r>
            <w:r>
              <w:t>Wellbeing</w:t>
            </w:r>
          </w:p>
          <w:p w14:paraId="7159E787" w14:textId="77777777" w:rsidR="00A77B61" w:rsidRDefault="00A77B61" w:rsidP="00A77B61">
            <w:pPr>
              <w:pStyle w:val="TableParagraph"/>
              <w:numPr>
                <w:ilvl w:val="0"/>
                <w:numId w:val="28"/>
              </w:numPr>
              <w:tabs>
                <w:tab w:val="left" w:pos="271"/>
              </w:tabs>
              <w:spacing w:before="84"/>
              <w:ind w:hanging="140"/>
            </w:pPr>
            <w:r>
              <w:t>Communications and Engagement</w:t>
            </w:r>
          </w:p>
        </w:tc>
        <w:tc>
          <w:tcPr>
            <w:tcW w:w="1248" w:type="dxa"/>
            <w:tcBorders>
              <w:top w:val="single" w:sz="2" w:space="0" w:color="D0D1D3"/>
              <w:bottom w:val="nil"/>
              <w:right w:val="nil"/>
            </w:tcBorders>
            <w:shd w:val="clear" w:color="auto" w:fill="EFF6FB"/>
          </w:tcPr>
          <w:p w14:paraId="21142486" w14:textId="77777777" w:rsidR="00A77B61" w:rsidRDefault="00A77B61" w:rsidP="00280666">
            <w:pPr>
              <w:pStyle w:val="TableParagraph"/>
              <w:spacing w:before="31"/>
              <w:ind w:left="131"/>
            </w:pPr>
            <w:r>
              <w:t>2021–</w:t>
            </w:r>
          </w:p>
          <w:p w14:paraId="1CC9F389" w14:textId="77777777" w:rsidR="00A77B61" w:rsidRDefault="00A77B61" w:rsidP="00280666">
            <w:pPr>
              <w:pStyle w:val="TableParagraph"/>
              <w:spacing w:before="27"/>
              <w:ind w:left="131"/>
            </w:pPr>
            <w:r>
              <w:t>2025</w:t>
            </w:r>
          </w:p>
        </w:tc>
      </w:tr>
    </w:tbl>
    <w:p w14:paraId="753D62B4" w14:textId="292E60F8" w:rsidR="00A77B61" w:rsidRDefault="00A77B61" w:rsidP="00EC3C88">
      <w:pPr>
        <w:rPr>
          <w:color w:val="525252" w:themeColor="accent3" w:themeShade="80"/>
        </w:rPr>
      </w:pPr>
    </w:p>
    <w:p w14:paraId="734ACF06" w14:textId="77777777" w:rsidR="00A77B61" w:rsidRDefault="00A77B61">
      <w:pPr>
        <w:widowControl/>
        <w:autoSpaceDE/>
        <w:autoSpaceDN/>
        <w:spacing w:after="160" w:line="259" w:lineRule="auto"/>
        <w:rPr>
          <w:color w:val="525252" w:themeColor="accent3" w:themeShade="80"/>
        </w:rPr>
      </w:pPr>
      <w:r>
        <w:rPr>
          <w:color w:val="525252" w:themeColor="accent3" w:themeShade="80"/>
        </w:rPr>
        <w:br w:type="page"/>
      </w:r>
    </w:p>
    <w:p w14:paraId="0119109F" w14:textId="77777777" w:rsidR="00A77B61" w:rsidRPr="00A77B61" w:rsidRDefault="00A77B61" w:rsidP="00A77B61">
      <w:pPr>
        <w:pStyle w:val="Heading2"/>
        <w:rPr>
          <w:rFonts w:cs="Arial"/>
          <w:b w:val="0"/>
          <w:bCs/>
        </w:rPr>
      </w:pPr>
      <w:r w:rsidRPr="00A77B61">
        <w:rPr>
          <w:rFonts w:cs="Arial"/>
          <w:bCs/>
        </w:rPr>
        <w:lastRenderedPageBreak/>
        <w:t>Goal 3</w:t>
      </w:r>
    </w:p>
    <w:p w14:paraId="133A291B" w14:textId="77777777" w:rsidR="00A77B61" w:rsidRPr="00A77B61" w:rsidRDefault="00A77B61" w:rsidP="00A77B61">
      <w:pPr>
        <w:rPr>
          <w:b/>
          <w:bCs/>
          <w:color w:val="0070C0"/>
        </w:rPr>
      </w:pPr>
    </w:p>
    <w:p w14:paraId="399F421C" w14:textId="77777777" w:rsidR="00A77B61" w:rsidRPr="00A77B61" w:rsidRDefault="00A77B61" w:rsidP="00A77B61">
      <w:pPr>
        <w:pStyle w:val="Heading3"/>
        <w:rPr>
          <w:rFonts w:cs="Arial"/>
          <w:b w:val="0"/>
          <w:bCs/>
        </w:rPr>
      </w:pPr>
      <w:r w:rsidRPr="00A77B61">
        <w:rPr>
          <w:rFonts w:cs="Arial"/>
          <w:bCs/>
        </w:rPr>
        <w:t>Respectful and safe community</w:t>
      </w:r>
    </w:p>
    <w:p w14:paraId="0D22CE6F" w14:textId="77777777" w:rsidR="00A77B61" w:rsidRPr="00A77B61" w:rsidRDefault="00A77B61" w:rsidP="00A77B61">
      <w:pPr>
        <w:rPr>
          <w:color w:val="525252" w:themeColor="accent3" w:themeShade="80"/>
        </w:rPr>
      </w:pPr>
    </w:p>
    <w:p w14:paraId="2DB7F54E" w14:textId="77777777" w:rsidR="00A77B61" w:rsidRDefault="00A77B61" w:rsidP="00A77B61">
      <w:pPr>
        <w:rPr>
          <w:color w:val="525252" w:themeColor="accent3" w:themeShade="80"/>
        </w:rPr>
      </w:pPr>
      <w:r w:rsidRPr="00A77B61">
        <w:rPr>
          <w:color w:val="525252" w:themeColor="accent3" w:themeShade="80"/>
        </w:rPr>
        <w:t>Traditional barriers for people with a disability being physically active are slowly being dismantled, allowing greater enjoyment of the physical and social benefits of sports and other activities. Council plays a key role in supporting local sport and recreation organisations to grow their skills in inclusion.</w:t>
      </w:r>
    </w:p>
    <w:p w14:paraId="3CDC646D" w14:textId="77777777" w:rsidR="00A77B61" w:rsidRPr="00A77B61" w:rsidRDefault="00A77B61" w:rsidP="00A77B61">
      <w:pPr>
        <w:rPr>
          <w:color w:val="525252" w:themeColor="accent3" w:themeShade="80"/>
        </w:rPr>
      </w:pPr>
    </w:p>
    <w:p w14:paraId="15600AD4" w14:textId="7C2AF5EC" w:rsidR="00A77B61" w:rsidRDefault="00A77B61" w:rsidP="00A77B61">
      <w:pPr>
        <w:rPr>
          <w:color w:val="525252" w:themeColor="accent3" w:themeShade="80"/>
        </w:rPr>
      </w:pPr>
      <w:r w:rsidRPr="00A77B61">
        <w:rPr>
          <w:color w:val="525252" w:themeColor="accent3" w:themeShade="80"/>
        </w:rPr>
        <w:t>Public attitudes are determined by a community’s experience and knowledge of disability. Attitudes towards people with a disability are often determined by ignorance, fear, or a lack of opportunity to interact. Disrespect leads to</w:t>
      </w:r>
      <w:r>
        <w:rPr>
          <w:color w:val="525252" w:themeColor="accent3" w:themeShade="80"/>
        </w:rPr>
        <w:t xml:space="preserve"> </w:t>
      </w:r>
      <w:proofErr w:type="spellStart"/>
      <w:r w:rsidRPr="00A77B61">
        <w:rPr>
          <w:color w:val="525252" w:themeColor="accent3" w:themeShade="80"/>
        </w:rPr>
        <w:t>marginalisation</w:t>
      </w:r>
      <w:proofErr w:type="spellEnd"/>
      <w:r w:rsidRPr="00A77B61">
        <w:rPr>
          <w:color w:val="525252" w:themeColor="accent3" w:themeShade="80"/>
        </w:rPr>
        <w:t xml:space="preserve"> and decreased opportunities. Increasing public awareness and creating more opportunities for interaction between people with and without disability will assist in developing positive community attitudes and </w:t>
      </w:r>
      <w:proofErr w:type="spellStart"/>
      <w:r w:rsidRPr="00A77B61">
        <w:rPr>
          <w:color w:val="525252" w:themeColor="accent3" w:themeShade="80"/>
        </w:rPr>
        <w:t>behaviours</w:t>
      </w:r>
      <w:proofErr w:type="spellEnd"/>
      <w:r w:rsidRPr="00A77B61">
        <w:rPr>
          <w:color w:val="525252" w:themeColor="accent3" w:themeShade="80"/>
        </w:rPr>
        <w:t>.</w:t>
      </w:r>
    </w:p>
    <w:p w14:paraId="16EC860A" w14:textId="77777777" w:rsidR="00E3332E" w:rsidRPr="00A77B61" w:rsidRDefault="00E3332E" w:rsidP="00A77B61">
      <w:pPr>
        <w:rPr>
          <w:color w:val="525252" w:themeColor="accent3" w:themeShade="80"/>
        </w:rPr>
      </w:pPr>
    </w:p>
    <w:p w14:paraId="14E4D0E3" w14:textId="268AFD06" w:rsidR="00EC3C88" w:rsidRDefault="00A77B61" w:rsidP="00A77B61">
      <w:pPr>
        <w:rPr>
          <w:color w:val="525252" w:themeColor="accent3" w:themeShade="80"/>
        </w:rPr>
      </w:pPr>
      <w:r w:rsidRPr="00A77B61">
        <w:rPr>
          <w:color w:val="525252" w:themeColor="accent3" w:themeShade="80"/>
        </w:rPr>
        <w:t>1 in 2 (47%) adults with disability have experienced violence after the age of 15, compared to 1 in 3 (36%) without disability. Women with disability report higher rates of sexual violence and intimate partner violence than their male counterparts (25% vs 15%)</w:t>
      </w:r>
      <w:r w:rsidR="00E3332E">
        <w:rPr>
          <w:color w:val="525252" w:themeColor="accent3" w:themeShade="80"/>
        </w:rPr>
        <w:t>6</w:t>
      </w:r>
      <w:r w:rsidRPr="00A77B61">
        <w:rPr>
          <w:color w:val="525252" w:themeColor="accent3" w:themeShade="80"/>
        </w:rPr>
        <w:t>.</w:t>
      </w:r>
    </w:p>
    <w:p w14:paraId="180C4951" w14:textId="0F79F3D0" w:rsidR="00E3332E" w:rsidRDefault="00E3332E" w:rsidP="00A77B61">
      <w:pPr>
        <w:rPr>
          <w:color w:val="525252" w:themeColor="accent3" w:themeShade="80"/>
        </w:rPr>
      </w:pPr>
    </w:p>
    <w:p w14:paraId="0EB15104" w14:textId="11D41017" w:rsidR="00E3332E" w:rsidRDefault="008A6008" w:rsidP="008A6008">
      <w:pPr>
        <w:widowControl/>
        <w:autoSpaceDE/>
        <w:autoSpaceDN/>
        <w:spacing w:after="160" w:line="259" w:lineRule="auto"/>
        <w:rPr>
          <w:color w:val="525252" w:themeColor="accent3" w:themeShade="80"/>
        </w:rPr>
      </w:pPr>
      <w:r>
        <w:rPr>
          <w:b/>
          <w:bCs/>
          <w:noProof/>
          <w:color w:val="A5A5A5" w:themeColor="accent3"/>
          <w14:ligatures w14:val="standardContextual"/>
        </w:rPr>
        <w:drawing>
          <wp:anchor distT="0" distB="0" distL="114300" distR="114300" simplePos="0" relativeHeight="251660288" behindDoc="0" locked="0" layoutInCell="1" allowOverlap="1" wp14:anchorId="19740A62" wp14:editId="72FDC42F">
            <wp:simplePos x="0" y="0"/>
            <wp:positionH relativeFrom="column">
              <wp:posOffset>0</wp:posOffset>
            </wp:positionH>
            <wp:positionV relativeFrom="paragraph">
              <wp:posOffset>-3810</wp:posOffset>
            </wp:positionV>
            <wp:extent cx="4828571" cy="2800000"/>
            <wp:effectExtent l="0" t="0" r="0" b="635"/>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9">
                      <a:extLst>
                        <a:ext uri="{28A0092B-C50C-407E-A947-70E740481C1C}">
                          <a14:useLocalDpi xmlns:a14="http://schemas.microsoft.com/office/drawing/2010/main" val="0"/>
                        </a:ext>
                      </a:extLst>
                    </a:blip>
                    <a:stretch>
                      <a:fillRect/>
                    </a:stretch>
                  </pic:blipFill>
                  <pic:spPr>
                    <a:xfrm>
                      <a:off x="0" y="0"/>
                      <a:ext cx="4828571" cy="2800000"/>
                    </a:xfrm>
                    <a:prstGeom prst="rect">
                      <a:avLst/>
                    </a:prstGeom>
                  </pic:spPr>
                </pic:pic>
              </a:graphicData>
            </a:graphic>
            <wp14:sizeRelH relativeFrom="margin">
              <wp14:pctWidth>0</wp14:pctWidth>
            </wp14:sizeRelH>
            <wp14:sizeRelV relativeFrom="margin">
              <wp14:pctHeight>0</wp14:pctHeight>
            </wp14:sizeRelV>
          </wp:anchor>
        </w:drawing>
      </w:r>
      <w:r w:rsidRPr="008A6008">
        <w:rPr>
          <w:b/>
          <w:bCs/>
          <w:color w:val="525252" w:themeColor="accent3" w:themeShade="80"/>
        </w:rPr>
        <w:t>Image:</w:t>
      </w:r>
      <w:r>
        <w:rPr>
          <w:color w:val="525252" w:themeColor="accent3" w:themeShade="80"/>
        </w:rPr>
        <w:br/>
      </w:r>
      <w:r w:rsidRPr="008A6008">
        <w:rPr>
          <w:color w:val="525252" w:themeColor="accent3" w:themeShade="80"/>
        </w:rPr>
        <w:t>Bayside’s Young Citizen of the Year, Sam Higgins (far left) assisted the Mayor, Cr Laurie Evans to open the new inclusive playground at Thomas Street in Hampton, along with members of the Community Reference Group for the project,</w:t>
      </w:r>
      <w:r>
        <w:rPr>
          <w:color w:val="525252" w:themeColor="accent3" w:themeShade="80"/>
        </w:rPr>
        <w:t xml:space="preserve"> </w:t>
      </w:r>
      <w:r w:rsidRPr="008A6008">
        <w:rPr>
          <w:color w:val="525252" w:themeColor="accent3" w:themeShade="80"/>
        </w:rPr>
        <w:t>in June 2021.</w:t>
      </w:r>
      <w:r w:rsidR="00E3332E">
        <w:rPr>
          <w:color w:val="525252" w:themeColor="accent3" w:themeShade="80"/>
        </w:rPr>
        <w:br w:type="page"/>
      </w:r>
    </w:p>
    <w:p w14:paraId="47A66467" w14:textId="1FBF80E9" w:rsidR="00E3332E" w:rsidRPr="00E3332E" w:rsidRDefault="00E3332E" w:rsidP="008D4999">
      <w:pPr>
        <w:pStyle w:val="Heading3"/>
      </w:pPr>
      <w:r w:rsidRPr="00E3332E">
        <w:lastRenderedPageBreak/>
        <w:t>Goal 3 Respectful and safe community</w:t>
      </w:r>
    </w:p>
    <w:p w14:paraId="5DAA260B" w14:textId="77777777" w:rsidR="00E3332E" w:rsidRPr="00E3332E" w:rsidRDefault="00E3332E" w:rsidP="00A77B61">
      <w:pPr>
        <w:rPr>
          <w:color w:val="525252" w:themeColor="accent3" w:themeShade="80"/>
        </w:rPr>
      </w:pPr>
    </w:p>
    <w:p w14:paraId="7F8DC78C" w14:textId="120947C1" w:rsidR="00E3332E" w:rsidRPr="00E3332E" w:rsidRDefault="00E3332E" w:rsidP="00E3332E">
      <w:pPr>
        <w:rPr>
          <w:color w:val="525252" w:themeColor="accent3" w:themeShade="80"/>
        </w:rPr>
      </w:pPr>
      <w:r w:rsidRPr="00E3332E">
        <w:rPr>
          <w:b/>
          <w:bCs/>
          <w:color w:val="525252" w:themeColor="accent3" w:themeShade="80"/>
        </w:rPr>
        <w:t>Strategic objectives</w:t>
      </w:r>
    </w:p>
    <w:p w14:paraId="1A77ABE8" w14:textId="77777777" w:rsidR="00E3332E" w:rsidRPr="00E3332E" w:rsidRDefault="00E3332E" w:rsidP="00E3332E">
      <w:pPr>
        <w:rPr>
          <w:color w:val="525252" w:themeColor="accent3" w:themeShade="80"/>
        </w:rPr>
      </w:pPr>
      <w:r w:rsidRPr="00E3332E">
        <w:rPr>
          <w:color w:val="525252" w:themeColor="accent3" w:themeShade="80"/>
        </w:rPr>
        <w:t>3.1</w:t>
      </w:r>
      <w:r w:rsidRPr="00E3332E">
        <w:rPr>
          <w:color w:val="525252" w:themeColor="accent3" w:themeShade="80"/>
        </w:rPr>
        <w:tab/>
        <w:t xml:space="preserve">Reduce family violence, violence against women and elder </w:t>
      </w:r>
      <w:proofErr w:type="gramStart"/>
      <w:r w:rsidRPr="00E3332E">
        <w:rPr>
          <w:color w:val="525252" w:themeColor="accent3" w:themeShade="80"/>
        </w:rPr>
        <w:t>abuse</w:t>
      </w:r>
      <w:proofErr w:type="gramEnd"/>
    </w:p>
    <w:p w14:paraId="7C0A99E7" w14:textId="77777777" w:rsidR="00E3332E" w:rsidRPr="00E3332E" w:rsidRDefault="00E3332E" w:rsidP="00E3332E">
      <w:pPr>
        <w:rPr>
          <w:color w:val="525252" w:themeColor="accent3" w:themeShade="80"/>
        </w:rPr>
      </w:pPr>
      <w:r w:rsidRPr="00E3332E">
        <w:rPr>
          <w:color w:val="525252" w:themeColor="accent3" w:themeShade="80"/>
        </w:rPr>
        <w:t>3.2</w:t>
      </w:r>
      <w:r w:rsidRPr="00E3332E">
        <w:rPr>
          <w:color w:val="525252" w:themeColor="accent3" w:themeShade="80"/>
        </w:rPr>
        <w:tab/>
        <w:t xml:space="preserve">Improve community attitudes and </w:t>
      </w:r>
      <w:proofErr w:type="spellStart"/>
      <w:r w:rsidRPr="00E3332E">
        <w:rPr>
          <w:color w:val="525252" w:themeColor="accent3" w:themeShade="80"/>
        </w:rPr>
        <w:t>behaviours</w:t>
      </w:r>
      <w:proofErr w:type="spellEnd"/>
      <w:r w:rsidRPr="00E3332E">
        <w:rPr>
          <w:color w:val="525252" w:themeColor="accent3" w:themeShade="80"/>
        </w:rPr>
        <w:t xml:space="preserve"> towards gender equality and child </w:t>
      </w:r>
      <w:proofErr w:type="gramStart"/>
      <w:r w:rsidRPr="00E3332E">
        <w:rPr>
          <w:color w:val="525252" w:themeColor="accent3" w:themeShade="80"/>
        </w:rPr>
        <w:t>safety</w:t>
      </w:r>
      <w:proofErr w:type="gramEnd"/>
    </w:p>
    <w:p w14:paraId="3DBF1CB8" w14:textId="77777777" w:rsidR="00E3332E" w:rsidRPr="00E3332E" w:rsidRDefault="00E3332E" w:rsidP="00E3332E">
      <w:pPr>
        <w:rPr>
          <w:color w:val="525252" w:themeColor="accent3" w:themeShade="80"/>
        </w:rPr>
      </w:pPr>
      <w:r w:rsidRPr="00E3332E">
        <w:rPr>
          <w:color w:val="525252" w:themeColor="accent3" w:themeShade="80"/>
        </w:rPr>
        <w:t>3.3</w:t>
      </w:r>
      <w:r w:rsidRPr="00E3332E">
        <w:rPr>
          <w:color w:val="525252" w:themeColor="accent3" w:themeShade="80"/>
        </w:rPr>
        <w:tab/>
        <w:t xml:space="preserve">Promote positive and respectful </w:t>
      </w:r>
      <w:proofErr w:type="gramStart"/>
      <w:r w:rsidRPr="00E3332E">
        <w:rPr>
          <w:color w:val="525252" w:themeColor="accent3" w:themeShade="80"/>
        </w:rPr>
        <w:t>relationships</w:t>
      </w:r>
      <w:proofErr w:type="gramEnd"/>
    </w:p>
    <w:p w14:paraId="2F25E3F5" w14:textId="09128531" w:rsidR="00E3332E" w:rsidRDefault="00E3332E" w:rsidP="00E3332E">
      <w:pPr>
        <w:rPr>
          <w:color w:val="525252" w:themeColor="accent3" w:themeShade="80"/>
        </w:rPr>
      </w:pPr>
      <w:r w:rsidRPr="00E3332E">
        <w:rPr>
          <w:color w:val="525252" w:themeColor="accent3" w:themeShade="80"/>
        </w:rPr>
        <w:t>3.4</w:t>
      </w:r>
      <w:r w:rsidRPr="00E3332E">
        <w:rPr>
          <w:color w:val="525252" w:themeColor="accent3" w:themeShade="80"/>
        </w:rPr>
        <w:tab/>
        <w:t xml:space="preserve">Identify opportunities to improve community safety and support crime prevention </w:t>
      </w:r>
      <w:proofErr w:type="gramStart"/>
      <w:r w:rsidRPr="00E3332E">
        <w:rPr>
          <w:color w:val="525252" w:themeColor="accent3" w:themeShade="80"/>
        </w:rPr>
        <w:t>strategies</w:t>
      </w:r>
      <w:proofErr w:type="gramEnd"/>
    </w:p>
    <w:tbl>
      <w:tblPr>
        <w:tblW w:w="15593" w:type="dxa"/>
        <w:tblInd w:w="169" w:type="dxa"/>
        <w:tblBorders>
          <w:top w:val="single" w:sz="4" w:space="0" w:color="D0D1D3"/>
          <w:left w:val="single" w:sz="4" w:space="0" w:color="D0D1D3"/>
          <w:bottom w:val="single" w:sz="4" w:space="0" w:color="D0D1D3"/>
          <w:right w:val="single" w:sz="4" w:space="0" w:color="D0D1D3"/>
          <w:insideH w:val="single" w:sz="4" w:space="0" w:color="D0D1D3"/>
          <w:insideV w:val="single" w:sz="4" w:space="0" w:color="D0D1D3"/>
        </w:tblBorders>
        <w:tblLayout w:type="fixed"/>
        <w:tblCellMar>
          <w:left w:w="0" w:type="dxa"/>
          <w:right w:w="0" w:type="dxa"/>
        </w:tblCellMar>
        <w:tblLook w:val="01E0" w:firstRow="1" w:lastRow="1" w:firstColumn="1" w:lastColumn="1" w:noHBand="0" w:noVBand="0"/>
      </w:tblPr>
      <w:tblGrid>
        <w:gridCol w:w="4221"/>
        <w:gridCol w:w="5062"/>
        <w:gridCol w:w="5062"/>
        <w:gridCol w:w="1248"/>
      </w:tblGrid>
      <w:tr w:rsidR="00E3332E" w:rsidRPr="00EC3C88" w14:paraId="259BD54F" w14:textId="77777777" w:rsidTr="00E3332E">
        <w:trPr>
          <w:trHeight w:val="463"/>
        </w:trPr>
        <w:tc>
          <w:tcPr>
            <w:tcW w:w="4221" w:type="dxa"/>
            <w:tcBorders>
              <w:top w:val="nil"/>
              <w:left w:val="nil"/>
              <w:bottom w:val="nil"/>
            </w:tcBorders>
            <w:shd w:val="clear" w:color="auto" w:fill="103F70"/>
          </w:tcPr>
          <w:p w14:paraId="55BA01B7" w14:textId="77777777" w:rsidR="00E3332E" w:rsidRPr="00EC3C88" w:rsidRDefault="00E3332E" w:rsidP="00280666">
            <w:pPr>
              <w:pStyle w:val="TableParagraph"/>
              <w:spacing w:before="105"/>
              <w:ind w:left="1685" w:right="1683"/>
              <w:jc w:val="center"/>
              <w:rPr>
                <w:b/>
              </w:rPr>
            </w:pPr>
            <w:r w:rsidRPr="00EC3C88">
              <w:rPr>
                <w:b/>
                <w:color w:val="FFFFFF"/>
              </w:rPr>
              <w:t>Actions</w:t>
            </w:r>
          </w:p>
        </w:tc>
        <w:tc>
          <w:tcPr>
            <w:tcW w:w="5062" w:type="dxa"/>
            <w:tcBorders>
              <w:top w:val="nil"/>
              <w:bottom w:val="nil"/>
            </w:tcBorders>
            <w:shd w:val="clear" w:color="auto" w:fill="103F70"/>
          </w:tcPr>
          <w:p w14:paraId="5BE0A0C5" w14:textId="77777777" w:rsidR="00E3332E" w:rsidRPr="00EC3C88" w:rsidRDefault="00E3332E" w:rsidP="00280666">
            <w:pPr>
              <w:pStyle w:val="TableParagraph"/>
              <w:spacing w:before="105"/>
              <w:ind w:left="1566"/>
              <w:rPr>
                <w:b/>
              </w:rPr>
            </w:pPr>
            <w:r w:rsidRPr="00EC3C88">
              <w:rPr>
                <w:b/>
                <w:color w:val="FFFFFF"/>
                <w:spacing w:val="-1"/>
              </w:rPr>
              <w:t>Progress</w:t>
            </w:r>
            <w:r w:rsidRPr="00EC3C88">
              <w:rPr>
                <w:b/>
                <w:color w:val="FFFFFF"/>
                <w:spacing w:val="-15"/>
              </w:rPr>
              <w:t xml:space="preserve"> </w:t>
            </w:r>
            <w:r w:rsidRPr="00EC3C88">
              <w:rPr>
                <w:b/>
                <w:color w:val="FFFFFF"/>
              </w:rPr>
              <w:t>indicator</w:t>
            </w:r>
          </w:p>
        </w:tc>
        <w:tc>
          <w:tcPr>
            <w:tcW w:w="5062" w:type="dxa"/>
            <w:tcBorders>
              <w:top w:val="nil"/>
              <w:bottom w:val="nil"/>
            </w:tcBorders>
            <w:shd w:val="clear" w:color="auto" w:fill="103F70"/>
          </w:tcPr>
          <w:p w14:paraId="538496DB" w14:textId="77777777" w:rsidR="00E3332E" w:rsidRPr="00EC3C88" w:rsidRDefault="00E3332E" w:rsidP="00280666">
            <w:pPr>
              <w:pStyle w:val="TableParagraph"/>
              <w:spacing w:before="105"/>
              <w:ind w:left="1589"/>
              <w:rPr>
                <w:b/>
              </w:rPr>
            </w:pPr>
            <w:r w:rsidRPr="00EC3C88">
              <w:rPr>
                <w:b/>
                <w:color w:val="FFFFFF"/>
                <w:spacing w:val="-1"/>
              </w:rPr>
              <w:t>Lead</w:t>
            </w:r>
            <w:r w:rsidRPr="00EC3C88">
              <w:rPr>
                <w:b/>
                <w:color w:val="FFFFFF"/>
                <w:spacing w:val="-13"/>
              </w:rPr>
              <w:t xml:space="preserve"> </w:t>
            </w:r>
            <w:r w:rsidRPr="00EC3C88">
              <w:rPr>
                <w:b/>
                <w:color w:val="FFFFFF"/>
                <w:spacing w:val="-1"/>
              </w:rPr>
              <w:t>and</w:t>
            </w:r>
            <w:r w:rsidRPr="00EC3C88">
              <w:rPr>
                <w:b/>
                <w:color w:val="FFFFFF"/>
                <w:spacing w:val="-12"/>
              </w:rPr>
              <w:t xml:space="preserve"> </w:t>
            </w:r>
            <w:r w:rsidRPr="00EC3C88">
              <w:rPr>
                <w:b/>
                <w:color w:val="FFFFFF"/>
                <w:spacing w:val="-1"/>
              </w:rPr>
              <w:t>partners</w:t>
            </w:r>
          </w:p>
        </w:tc>
        <w:tc>
          <w:tcPr>
            <w:tcW w:w="1248" w:type="dxa"/>
            <w:tcBorders>
              <w:top w:val="nil"/>
              <w:bottom w:val="nil"/>
              <w:right w:val="nil"/>
            </w:tcBorders>
            <w:shd w:val="clear" w:color="auto" w:fill="103F70"/>
          </w:tcPr>
          <w:p w14:paraId="209C41FA" w14:textId="77777777" w:rsidR="00E3332E" w:rsidRPr="00EC3C88" w:rsidRDefault="00E3332E" w:rsidP="00280666">
            <w:pPr>
              <w:pStyle w:val="TableParagraph"/>
              <w:spacing w:before="105"/>
              <w:ind w:left="182"/>
              <w:rPr>
                <w:b/>
              </w:rPr>
            </w:pPr>
            <w:r w:rsidRPr="00EC3C88">
              <w:rPr>
                <w:b/>
                <w:color w:val="FFFFFF"/>
              </w:rPr>
              <w:t>Timeline</w:t>
            </w:r>
          </w:p>
        </w:tc>
      </w:tr>
      <w:tr w:rsidR="00E3332E" w14:paraId="02E1C9E6" w14:textId="77777777" w:rsidTr="00E3332E">
        <w:trPr>
          <w:trHeight w:val="1715"/>
        </w:trPr>
        <w:tc>
          <w:tcPr>
            <w:tcW w:w="4221" w:type="dxa"/>
            <w:tcBorders>
              <w:top w:val="nil"/>
              <w:left w:val="nil"/>
            </w:tcBorders>
            <w:shd w:val="clear" w:color="auto" w:fill="FBF4ED"/>
          </w:tcPr>
          <w:p w14:paraId="438BFB75" w14:textId="77777777" w:rsidR="00E3332E" w:rsidRDefault="00E3332E" w:rsidP="00280666">
            <w:pPr>
              <w:pStyle w:val="TableParagraph"/>
              <w:spacing w:before="34" w:line="266" w:lineRule="auto"/>
              <w:ind w:left="381" w:right="150" w:hanging="245"/>
            </w:pPr>
            <w:r>
              <w:t>3.1 Provide training and education for</w:t>
            </w:r>
            <w:r>
              <w:rPr>
                <w:spacing w:val="1"/>
              </w:rPr>
              <w:t xml:space="preserve"> </w:t>
            </w:r>
            <w:r>
              <w:t>Council</w:t>
            </w:r>
            <w:r>
              <w:rPr>
                <w:spacing w:val="-4"/>
              </w:rPr>
              <w:t xml:space="preserve"> </w:t>
            </w:r>
            <w:r>
              <w:t>staff</w:t>
            </w:r>
            <w:r>
              <w:rPr>
                <w:spacing w:val="-3"/>
              </w:rPr>
              <w:t xml:space="preserve"> </w:t>
            </w:r>
            <w:r>
              <w:t>and</w:t>
            </w:r>
            <w:r>
              <w:rPr>
                <w:spacing w:val="-3"/>
              </w:rPr>
              <w:t xml:space="preserve"> </w:t>
            </w:r>
            <w:r>
              <w:t>volunteers</w:t>
            </w:r>
            <w:r>
              <w:rPr>
                <w:spacing w:val="-3"/>
              </w:rPr>
              <w:t xml:space="preserve"> </w:t>
            </w:r>
            <w:r>
              <w:t>and</w:t>
            </w:r>
            <w:r>
              <w:rPr>
                <w:spacing w:val="-4"/>
              </w:rPr>
              <w:t xml:space="preserve"> </w:t>
            </w:r>
            <w:r>
              <w:t>raise</w:t>
            </w:r>
            <w:r>
              <w:rPr>
                <w:spacing w:val="-58"/>
              </w:rPr>
              <w:t xml:space="preserve"> </w:t>
            </w:r>
            <w:r>
              <w:t>awareness of the barriers people with</w:t>
            </w:r>
            <w:r>
              <w:rPr>
                <w:spacing w:val="-59"/>
              </w:rPr>
              <w:t xml:space="preserve"> </w:t>
            </w:r>
            <w:r>
              <w:t>disabilities may face and strategies to</w:t>
            </w:r>
            <w:r>
              <w:rPr>
                <w:spacing w:val="-59"/>
              </w:rPr>
              <w:t xml:space="preserve"> </w:t>
            </w:r>
            <w:r>
              <w:t>support them.</w:t>
            </w:r>
          </w:p>
        </w:tc>
        <w:tc>
          <w:tcPr>
            <w:tcW w:w="5062" w:type="dxa"/>
            <w:tcBorders>
              <w:top w:val="nil"/>
            </w:tcBorders>
            <w:shd w:val="clear" w:color="auto" w:fill="FBF4ED"/>
          </w:tcPr>
          <w:p w14:paraId="6C3A8341" w14:textId="77777777" w:rsidR="00E3332E" w:rsidRDefault="00E3332E" w:rsidP="00E3332E">
            <w:pPr>
              <w:pStyle w:val="TableParagraph"/>
              <w:numPr>
                <w:ilvl w:val="0"/>
                <w:numId w:val="40"/>
              </w:numPr>
              <w:tabs>
                <w:tab w:val="left" w:pos="266"/>
              </w:tabs>
              <w:spacing w:before="83"/>
            </w:pPr>
            <w:r>
              <w:t>All new staff introduced through staff induction to Council’s commitments to people with disabilities.</w:t>
            </w:r>
          </w:p>
          <w:p w14:paraId="1BCA46F5" w14:textId="77777777" w:rsidR="00E3332E" w:rsidRDefault="00E3332E" w:rsidP="00E3332E">
            <w:pPr>
              <w:pStyle w:val="TableParagraph"/>
              <w:numPr>
                <w:ilvl w:val="0"/>
                <w:numId w:val="40"/>
              </w:numPr>
              <w:tabs>
                <w:tab w:val="left" w:pos="266"/>
              </w:tabs>
              <w:spacing w:before="83"/>
            </w:pPr>
            <w:r>
              <w:t>Develop a training needs analysis to determine areas of Council that would benefit from specific training and provide to all relevant new staff within 12 months.</w:t>
            </w:r>
          </w:p>
        </w:tc>
        <w:tc>
          <w:tcPr>
            <w:tcW w:w="5062" w:type="dxa"/>
            <w:tcBorders>
              <w:top w:val="nil"/>
            </w:tcBorders>
            <w:shd w:val="clear" w:color="auto" w:fill="FBF4ED"/>
          </w:tcPr>
          <w:p w14:paraId="3A10DFAC" w14:textId="77777777" w:rsidR="00E3332E" w:rsidRDefault="00E3332E" w:rsidP="00E3332E">
            <w:pPr>
              <w:pStyle w:val="TableParagraph"/>
              <w:numPr>
                <w:ilvl w:val="0"/>
                <w:numId w:val="39"/>
              </w:numPr>
              <w:tabs>
                <w:tab w:val="left" w:pos="266"/>
              </w:tabs>
              <w:spacing w:before="34"/>
              <w:ind w:hanging="135"/>
            </w:pPr>
            <w:r>
              <w:rPr>
                <w:spacing w:val="-1"/>
              </w:rPr>
              <w:t>People</w:t>
            </w:r>
            <w:r>
              <w:rPr>
                <w:spacing w:val="-14"/>
              </w:rPr>
              <w:t xml:space="preserve"> </w:t>
            </w:r>
            <w:r>
              <w:rPr>
                <w:spacing w:val="-1"/>
              </w:rPr>
              <w:t>and</w:t>
            </w:r>
            <w:r>
              <w:rPr>
                <w:spacing w:val="-14"/>
              </w:rPr>
              <w:t xml:space="preserve"> </w:t>
            </w:r>
            <w:r>
              <w:rPr>
                <w:spacing w:val="-1"/>
              </w:rPr>
              <w:t>Strategy</w:t>
            </w:r>
            <w:r>
              <w:rPr>
                <w:spacing w:val="-13"/>
              </w:rPr>
              <w:t xml:space="preserve"> </w:t>
            </w:r>
            <w:r>
              <w:rPr>
                <w:spacing w:val="-1"/>
              </w:rPr>
              <w:t>(lead)</w:t>
            </w:r>
          </w:p>
          <w:p w14:paraId="3461ABF1" w14:textId="77777777" w:rsidR="00E3332E" w:rsidRDefault="00E3332E" w:rsidP="00E3332E">
            <w:pPr>
              <w:pStyle w:val="TableParagraph"/>
              <w:numPr>
                <w:ilvl w:val="0"/>
                <w:numId w:val="39"/>
              </w:numPr>
              <w:tabs>
                <w:tab w:val="left" w:pos="266"/>
              </w:tabs>
              <w:spacing w:before="83"/>
              <w:ind w:hanging="135"/>
            </w:pPr>
            <w:r>
              <w:rPr>
                <w:spacing w:val="-2"/>
              </w:rPr>
              <w:t>Community</w:t>
            </w:r>
            <w:r>
              <w:rPr>
                <w:spacing w:val="-12"/>
              </w:rPr>
              <w:t xml:space="preserve"> </w:t>
            </w:r>
            <w:r>
              <w:rPr>
                <w:spacing w:val="-2"/>
              </w:rPr>
              <w:t>Wellbeing</w:t>
            </w:r>
            <w:r>
              <w:rPr>
                <w:spacing w:val="-12"/>
              </w:rPr>
              <w:t xml:space="preserve"> </w:t>
            </w:r>
            <w:r>
              <w:rPr>
                <w:spacing w:val="-2"/>
              </w:rPr>
              <w:t>(lead)</w:t>
            </w:r>
          </w:p>
          <w:p w14:paraId="220E09F4" w14:textId="77777777" w:rsidR="00E3332E" w:rsidRDefault="00E3332E" w:rsidP="00E3332E">
            <w:pPr>
              <w:pStyle w:val="TableParagraph"/>
              <w:numPr>
                <w:ilvl w:val="0"/>
                <w:numId w:val="39"/>
              </w:numPr>
              <w:tabs>
                <w:tab w:val="left" w:pos="254"/>
              </w:tabs>
              <w:spacing w:before="84"/>
              <w:ind w:left="253" w:hanging="123"/>
            </w:pPr>
            <w:r>
              <w:rPr>
                <w:spacing w:val="-2"/>
              </w:rPr>
              <w:t>Australian</w:t>
            </w:r>
            <w:r>
              <w:rPr>
                <w:spacing w:val="-13"/>
              </w:rPr>
              <w:t xml:space="preserve"> </w:t>
            </w:r>
            <w:r>
              <w:rPr>
                <w:spacing w:val="-2"/>
              </w:rPr>
              <w:t>Network</w:t>
            </w:r>
            <w:r>
              <w:rPr>
                <w:spacing w:val="-12"/>
              </w:rPr>
              <w:t xml:space="preserve"> </w:t>
            </w:r>
            <w:r>
              <w:rPr>
                <w:spacing w:val="-1"/>
              </w:rPr>
              <w:t>on</w:t>
            </w:r>
            <w:r>
              <w:rPr>
                <w:spacing w:val="-13"/>
              </w:rPr>
              <w:t xml:space="preserve"> </w:t>
            </w:r>
            <w:r>
              <w:rPr>
                <w:spacing w:val="-1"/>
              </w:rPr>
              <w:t>Disability</w:t>
            </w:r>
          </w:p>
        </w:tc>
        <w:tc>
          <w:tcPr>
            <w:tcW w:w="1248" w:type="dxa"/>
            <w:tcBorders>
              <w:top w:val="nil"/>
              <w:right w:val="nil"/>
            </w:tcBorders>
            <w:shd w:val="clear" w:color="auto" w:fill="FBF4ED"/>
          </w:tcPr>
          <w:p w14:paraId="0FA0A179" w14:textId="77777777" w:rsidR="00E3332E" w:rsidRDefault="00E3332E" w:rsidP="00280666">
            <w:pPr>
              <w:pStyle w:val="TableParagraph"/>
              <w:spacing w:before="34"/>
              <w:ind w:left="131"/>
            </w:pPr>
            <w:r>
              <w:t>2021–</w:t>
            </w:r>
          </w:p>
          <w:p w14:paraId="205F4B8B" w14:textId="77777777" w:rsidR="00E3332E" w:rsidRDefault="00E3332E" w:rsidP="00280666">
            <w:pPr>
              <w:pStyle w:val="TableParagraph"/>
              <w:spacing w:before="27"/>
              <w:ind w:left="131"/>
            </w:pPr>
            <w:r>
              <w:t>2025</w:t>
            </w:r>
          </w:p>
        </w:tc>
      </w:tr>
      <w:tr w:rsidR="00E3332E" w14:paraId="73F2C1BC" w14:textId="77777777" w:rsidTr="00E3332E">
        <w:trPr>
          <w:trHeight w:val="1602"/>
        </w:trPr>
        <w:tc>
          <w:tcPr>
            <w:tcW w:w="4221" w:type="dxa"/>
            <w:tcBorders>
              <w:left w:val="nil"/>
              <w:bottom w:val="single" w:sz="2" w:space="0" w:color="D0D1D3"/>
            </w:tcBorders>
            <w:shd w:val="clear" w:color="auto" w:fill="FBF4ED"/>
          </w:tcPr>
          <w:p w14:paraId="2B0B2B16" w14:textId="77777777" w:rsidR="00E3332E" w:rsidRDefault="00E3332E" w:rsidP="00280666">
            <w:pPr>
              <w:pStyle w:val="TableParagraph"/>
              <w:spacing w:line="266" w:lineRule="auto"/>
              <w:ind w:left="381" w:right="146" w:hanging="245"/>
            </w:pPr>
            <w:r>
              <w:t>3.2 Develop a diverse bank of (paid and volunteer) local</w:t>
            </w:r>
            <w:r>
              <w:rPr>
                <w:spacing w:val="1"/>
              </w:rPr>
              <w:t xml:space="preserve"> </w:t>
            </w:r>
            <w:r>
              <w:t>speakers to be able to address</w:t>
            </w:r>
            <w:r>
              <w:rPr>
                <w:spacing w:val="1"/>
              </w:rPr>
              <w:t xml:space="preserve"> </w:t>
            </w:r>
            <w:r>
              <w:t>community organisations, schools and Council about social and attitudinal barriers and thriving</w:t>
            </w:r>
            <w:r>
              <w:rPr>
                <w:spacing w:val="1"/>
              </w:rPr>
              <w:t xml:space="preserve"> </w:t>
            </w:r>
            <w:r>
              <w:t>with</w:t>
            </w:r>
            <w:r>
              <w:rPr>
                <w:spacing w:val="-2"/>
              </w:rPr>
              <w:t xml:space="preserve"> </w:t>
            </w:r>
            <w:r>
              <w:t>a</w:t>
            </w:r>
            <w:r>
              <w:rPr>
                <w:spacing w:val="-2"/>
              </w:rPr>
              <w:t xml:space="preserve"> </w:t>
            </w:r>
            <w:r>
              <w:t>disability.</w:t>
            </w:r>
          </w:p>
        </w:tc>
        <w:tc>
          <w:tcPr>
            <w:tcW w:w="5062" w:type="dxa"/>
            <w:tcBorders>
              <w:bottom w:val="single" w:sz="2" w:space="0" w:color="D0D1D3"/>
            </w:tcBorders>
            <w:shd w:val="clear" w:color="auto" w:fill="FBF4ED"/>
          </w:tcPr>
          <w:p w14:paraId="6680BD1D" w14:textId="77777777" w:rsidR="00E3332E" w:rsidRDefault="00E3332E" w:rsidP="00E3332E">
            <w:pPr>
              <w:pStyle w:val="TableParagraph"/>
              <w:numPr>
                <w:ilvl w:val="0"/>
                <w:numId w:val="38"/>
              </w:numPr>
              <w:tabs>
                <w:tab w:val="left" w:pos="271"/>
              </w:tabs>
              <w:ind w:hanging="140"/>
            </w:pPr>
            <w:r>
              <w:t>Number of local speakers</w:t>
            </w:r>
          </w:p>
          <w:p w14:paraId="73E3F55F" w14:textId="77777777" w:rsidR="00E3332E" w:rsidRDefault="00E3332E" w:rsidP="00E3332E">
            <w:pPr>
              <w:pStyle w:val="TableParagraph"/>
              <w:numPr>
                <w:ilvl w:val="0"/>
                <w:numId w:val="38"/>
              </w:numPr>
              <w:tabs>
                <w:tab w:val="left" w:pos="271"/>
              </w:tabs>
              <w:ind w:hanging="140"/>
            </w:pPr>
            <w:r>
              <w:t>Number</w:t>
            </w:r>
            <w:r>
              <w:rPr>
                <w:spacing w:val="-6"/>
              </w:rPr>
              <w:t xml:space="preserve"> </w:t>
            </w:r>
            <w:r>
              <w:t>of</w:t>
            </w:r>
            <w:r>
              <w:rPr>
                <w:spacing w:val="-5"/>
              </w:rPr>
              <w:t xml:space="preserve"> </w:t>
            </w:r>
            <w:r>
              <w:t>speaking</w:t>
            </w:r>
            <w:r>
              <w:rPr>
                <w:spacing w:val="-4"/>
              </w:rPr>
              <w:t xml:space="preserve"> </w:t>
            </w:r>
            <w:r>
              <w:t>engagements.</w:t>
            </w:r>
          </w:p>
        </w:tc>
        <w:tc>
          <w:tcPr>
            <w:tcW w:w="5062" w:type="dxa"/>
            <w:tcBorders>
              <w:bottom w:val="single" w:sz="2" w:space="0" w:color="D0D1D3"/>
            </w:tcBorders>
            <w:shd w:val="clear" w:color="auto" w:fill="FBF4ED"/>
          </w:tcPr>
          <w:p w14:paraId="0B4936AD" w14:textId="77777777" w:rsidR="00E3332E" w:rsidRDefault="00E3332E" w:rsidP="00E3332E">
            <w:pPr>
              <w:pStyle w:val="TableParagraph"/>
              <w:numPr>
                <w:ilvl w:val="0"/>
                <w:numId w:val="37"/>
              </w:numPr>
              <w:tabs>
                <w:tab w:val="left" w:pos="270"/>
              </w:tabs>
            </w:pPr>
            <w:r>
              <w:t>Community</w:t>
            </w:r>
            <w:r>
              <w:rPr>
                <w:spacing w:val="-13"/>
              </w:rPr>
              <w:t xml:space="preserve"> </w:t>
            </w:r>
            <w:r>
              <w:t>Wellbeing</w:t>
            </w:r>
            <w:r>
              <w:rPr>
                <w:spacing w:val="-14"/>
              </w:rPr>
              <w:t xml:space="preserve"> </w:t>
            </w:r>
            <w:r>
              <w:t>Team</w:t>
            </w:r>
            <w:r>
              <w:rPr>
                <w:spacing w:val="-12"/>
              </w:rPr>
              <w:t xml:space="preserve"> </w:t>
            </w:r>
            <w:r>
              <w:t>(lead)</w:t>
            </w:r>
          </w:p>
          <w:p w14:paraId="12C33363" w14:textId="77777777" w:rsidR="00E3332E" w:rsidRDefault="00E3332E" w:rsidP="00E3332E">
            <w:pPr>
              <w:pStyle w:val="TableParagraph"/>
              <w:numPr>
                <w:ilvl w:val="0"/>
                <w:numId w:val="37"/>
              </w:numPr>
              <w:tabs>
                <w:tab w:val="left" w:pos="270"/>
              </w:tabs>
              <w:spacing w:before="84"/>
            </w:pPr>
            <w:r>
              <w:t>Communications</w:t>
            </w:r>
            <w:r>
              <w:rPr>
                <w:spacing w:val="-6"/>
              </w:rPr>
              <w:t xml:space="preserve"> </w:t>
            </w:r>
            <w:r>
              <w:t>and</w:t>
            </w:r>
            <w:r>
              <w:rPr>
                <w:spacing w:val="-6"/>
              </w:rPr>
              <w:t xml:space="preserve"> </w:t>
            </w:r>
            <w:r>
              <w:t>Engagement</w:t>
            </w:r>
          </w:p>
          <w:p w14:paraId="65971AB4" w14:textId="77777777" w:rsidR="00E3332E" w:rsidRDefault="00E3332E" w:rsidP="00E3332E">
            <w:pPr>
              <w:pStyle w:val="TableParagraph"/>
              <w:numPr>
                <w:ilvl w:val="0"/>
                <w:numId w:val="37"/>
              </w:numPr>
              <w:tabs>
                <w:tab w:val="left" w:pos="270"/>
              </w:tabs>
              <w:spacing w:before="84"/>
            </w:pPr>
            <w:r>
              <w:t xml:space="preserve">Disability Access and Inclusion Advisory Committee </w:t>
            </w:r>
          </w:p>
        </w:tc>
        <w:tc>
          <w:tcPr>
            <w:tcW w:w="1248" w:type="dxa"/>
            <w:tcBorders>
              <w:bottom w:val="single" w:sz="2" w:space="0" w:color="D0D1D3"/>
              <w:right w:val="nil"/>
            </w:tcBorders>
            <w:shd w:val="clear" w:color="auto" w:fill="FBF4ED"/>
          </w:tcPr>
          <w:p w14:paraId="70E85F01" w14:textId="77777777" w:rsidR="00E3332E" w:rsidRPr="00515811" w:rsidRDefault="00E3332E" w:rsidP="00280666">
            <w:pPr>
              <w:pStyle w:val="TableParagraph"/>
              <w:ind w:left="131"/>
            </w:pPr>
            <w:r w:rsidRPr="00515811">
              <w:t>2021–</w:t>
            </w:r>
          </w:p>
          <w:p w14:paraId="1D918D9F" w14:textId="77777777" w:rsidR="00E3332E" w:rsidRDefault="00E3332E" w:rsidP="00280666">
            <w:pPr>
              <w:pStyle w:val="TableParagraph"/>
              <w:spacing w:before="27"/>
              <w:ind w:left="131"/>
            </w:pPr>
            <w:r w:rsidRPr="00515811">
              <w:t>2024</w:t>
            </w:r>
          </w:p>
        </w:tc>
      </w:tr>
      <w:tr w:rsidR="00E3332E" w14:paraId="1B424677" w14:textId="77777777" w:rsidTr="00E3332E">
        <w:trPr>
          <w:trHeight w:val="1209"/>
        </w:trPr>
        <w:tc>
          <w:tcPr>
            <w:tcW w:w="4221" w:type="dxa"/>
            <w:tcBorders>
              <w:top w:val="single" w:sz="2" w:space="0" w:color="D0D1D3"/>
              <w:left w:val="nil"/>
            </w:tcBorders>
            <w:shd w:val="clear" w:color="auto" w:fill="FBF4ED"/>
          </w:tcPr>
          <w:p w14:paraId="42FF333F" w14:textId="77777777" w:rsidR="00E3332E" w:rsidRDefault="00E3332E" w:rsidP="00280666">
            <w:pPr>
              <w:pStyle w:val="TableParagraph"/>
              <w:spacing w:before="31" w:line="266" w:lineRule="auto"/>
              <w:ind w:left="381" w:right="128" w:hanging="245"/>
            </w:pPr>
            <w:r>
              <w:t>3.3 Ensure the high incidence of family</w:t>
            </w:r>
            <w:r>
              <w:rPr>
                <w:spacing w:val="1"/>
              </w:rPr>
              <w:t xml:space="preserve"> </w:t>
            </w:r>
            <w:r>
              <w:t>violence against people with a</w:t>
            </w:r>
            <w:r>
              <w:rPr>
                <w:spacing w:val="1"/>
              </w:rPr>
              <w:t xml:space="preserve"> </w:t>
            </w:r>
            <w:r>
              <w:t>disability</w:t>
            </w:r>
            <w:r>
              <w:rPr>
                <w:spacing w:val="-4"/>
              </w:rPr>
              <w:t xml:space="preserve"> </w:t>
            </w:r>
            <w:r>
              <w:t>is</w:t>
            </w:r>
            <w:r>
              <w:rPr>
                <w:spacing w:val="-3"/>
              </w:rPr>
              <w:t xml:space="preserve"> </w:t>
            </w:r>
            <w:r>
              <w:t>communicated</w:t>
            </w:r>
            <w:r>
              <w:rPr>
                <w:spacing w:val="-4"/>
              </w:rPr>
              <w:t xml:space="preserve"> </w:t>
            </w:r>
            <w:r>
              <w:t>in</w:t>
            </w:r>
            <w:r>
              <w:rPr>
                <w:spacing w:val="-3"/>
              </w:rPr>
              <w:t xml:space="preserve"> </w:t>
            </w:r>
            <w:r>
              <w:t>all</w:t>
            </w:r>
            <w:r>
              <w:rPr>
                <w:spacing w:val="-4"/>
              </w:rPr>
              <w:t xml:space="preserve"> </w:t>
            </w:r>
            <w:r>
              <w:t>family</w:t>
            </w:r>
            <w:r>
              <w:rPr>
                <w:spacing w:val="-58"/>
              </w:rPr>
              <w:t xml:space="preserve"> </w:t>
            </w:r>
            <w:r>
              <w:t>violence</w:t>
            </w:r>
            <w:r>
              <w:rPr>
                <w:spacing w:val="-1"/>
              </w:rPr>
              <w:t xml:space="preserve"> </w:t>
            </w:r>
            <w:r>
              <w:t>awareness</w:t>
            </w:r>
            <w:r>
              <w:rPr>
                <w:spacing w:val="-1"/>
              </w:rPr>
              <w:t xml:space="preserve"> </w:t>
            </w:r>
            <w:r>
              <w:t>raising.</w:t>
            </w:r>
          </w:p>
        </w:tc>
        <w:tc>
          <w:tcPr>
            <w:tcW w:w="5062" w:type="dxa"/>
            <w:tcBorders>
              <w:top w:val="single" w:sz="2" w:space="0" w:color="D0D1D3"/>
            </w:tcBorders>
            <w:shd w:val="clear" w:color="auto" w:fill="FBF4ED"/>
          </w:tcPr>
          <w:p w14:paraId="535DCBBB" w14:textId="77777777" w:rsidR="00E3332E" w:rsidRDefault="00E3332E" w:rsidP="00E3332E">
            <w:pPr>
              <w:pStyle w:val="TableParagraph"/>
              <w:numPr>
                <w:ilvl w:val="0"/>
                <w:numId w:val="41"/>
              </w:numPr>
              <w:tabs>
                <w:tab w:val="left" w:pos="271"/>
              </w:tabs>
              <w:spacing w:before="31" w:line="266" w:lineRule="auto"/>
              <w:ind w:right="942"/>
            </w:pPr>
            <w:r>
              <w:t xml:space="preserve">Number of engagement opportunities with regional PRET working group (Promoting Respect &amp; Equity Together). </w:t>
            </w:r>
          </w:p>
          <w:p w14:paraId="505DA896" w14:textId="77777777" w:rsidR="00E3332E" w:rsidRDefault="00E3332E" w:rsidP="00E3332E">
            <w:pPr>
              <w:pStyle w:val="TableParagraph"/>
              <w:numPr>
                <w:ilvl w:val="0"/>
                <w:numId w:val="41"/>
              </w:numPr>
              <w:tabs>
                <w:tab w:val="left" w:pos="271"/>
              </w:tabs>
              <w:spacing w:before="31" w:line="266" w:lineRule="auto"/>
              <w:ind w:right="942"/>
            </w:pPr>
            <w:r>
              <w:t xml:space="preserve">No of campaigns promoted and supported during key prevention of violence calendar dates such as 16 days of activism. </w:t>
            </w:r>
          </w:p>
          <w:p w14:paraId="341972A9" w14:textId="77777777" w:rsidR="00E3332E" w:rsidRDefault="00E3332E" w:rsidP="00280666">
            <w:pPr>
              <w:pStyle w:val="TableParagraph"/>
              <w:tabs>
                <w:tab w:val="left" w:pos="271"/>
              </w:tabs>
              <w:spacing w:before="31" w:line="266" w:lineRule="auto"/>
              <w:ind w:left="269" w:right="942"/>
            </w:pPr>
          </w:p>
        </w:tc>
        <w:tc>
          <w:tcPr>
            <w:tcW w:w="5062" w:type="dxa"/>
            <w:tcBorders>
              <w:top w:val="single" w:sz="2" w:space="0" w:color="D0D1D3"/>
            </w:tcBorders>
            <w:shd w:val="clear" w:color="auto" w:fill="FBF4ED"/>
          </w:tcPr>
          <w:p w14:paraId="4F509403" w14:textId="77777777" w:rsidR="00E3332E" w:rsidRDefault="00E3332E" w:rsidP="00E3332E">
            <w:pPr>
              <w:pStyle w:val="TableParagraph"/>
              <w:numPr>
                <w:ilvl w:val="0"/>
                <w:numId w:val="36"/>
              </w:numPr>
              <w:tabs>
                <w:tab w:val="left" w:pos="271"/>
              </w:tabs>
              <w:spacing w:before="31"/>
              <w:ind w:hanging="140"/>
            </w:pPr>
            <w:r>
              <w:t>Community Wellbeing Team (lead)</w:t>
            </w:r>
          </w:p>
          <w:p w14:paraId="614B1007" w14:textId="77777777" w:rsidR="00E3332E" w:rsidRDefault="00E3332E" w:rsidP="00E3332E">
            <w:pPr>
              <w:pStyle w:val="TableParagraph"/>
              <w:numPr>
                <w:ilvl w:val="0"/>
                <w:numId w:val="36"/>
              </w:numPr>
              <w:tabs>
                <w:tab w:val="left" w:pos="271"/>
              </w:tabs>
              <w:spacing w:before="31"/>
              <w:ind w:hanging="140"/>
            </w:pPr>
            <w:r>
              <w:t xml:space="preserve">Policy Development Coordinator </w:t>
            </w:r>
          </w:p>
          <w:p w14:paraId="17B2CDB0" w14:textId="77777777" w:rsidR="00E3332E" w:rsidRDefault="00E3332E" w:rsidP="00E3332E">
            <w:pPr>
              <w:pStyle w:val="TableParagraph"/>
              <w:numPr>
                <w:ilvl w:val="0"/>
                <w:numId w:val="36"/>
              </w:numPr>
              <w:tabs>
                <w:tab w:val="left" w:pos="271"/>
              </w:tabs>
              <w:spacing w:before="31"/>
              <w:ind w:hanging="140"/>
            </w:pPr>
            <w:r>
              <w:t>Women’s</w:t>
            </w:r>
            <w:r>
              <w:rPr>
                <w:spacing w:val="-3"/>
              </w:rPr>
              <w:t xml:space="preserve"> </w:t>
            </w:r>
            <w:r>
              <w:t>Health</w:t>
            </w:r>
            <w:r>
              <w:rPr>
                <w:spacing w:val="-4"/>
              </w:rPr>
              <w:t xml:space="preserve"> </w:t>
            </w:r>
            <w:r>
              <w:t>in</w:t>
            </w:r>
            <w:r>
              <w:rPr>
                <w:spacing w:val="-4"/>
              </w:rPr>
              <w:t xml:space="preserve"> </w:t>
            </w:r>
            <w:r>
              <w:t>the</w:t>
            </w:r>
            <w:r>
              <w:rPr>
                <w:spacing w:val="-3"/>
              </w:rPr>
              <w:t xml:space="preserve"> </w:t>
            </w:r>
            <w:r>
              <w:t>South</w:t>
            </w:r>
            <w:r>
              <w:rPr>
                <w:spacing w:val="-3"/>
              </w:rPr>
              <w:t>east</w:t>
            </w:r>
            <w:r>
              <w:t xml:space="preserve"> – Promoting Respect and Equity Together Working Group </w:t>
            </w:r>
          </w:p>
          <w:p w14:paraId="4189970E" w14:textId="77777777" w:rsidR="00E3332E" w:rsidRDefault="00E3332E" w:rsidP="00280666">
            <w:pPr>
              <w:pStyle w:val="TableParagraph"/>
              <w:tabs>
                <w:tab w:val="left" w:pos="271"/>
              </w:tabs>
              <w:spacing w:before="84"/>
              <w:ind w:left="130"/>
            </w:pPr>
          </w:p>
        </w:tc>
        <w:tc>
          <w:tcPr>
            <w:tcW w:w="1248" w:type="dxa"/>
            <w:tcBorders>
              <w:top w:val="single" w:sz="2" w:space="0" w:color="D0D1D3"/>
              <w:right w:val="nil"/>
            </w:tcBorders>
            <w:shd w:val="clear" w:color="auto" w:fill="FBF4ED"/>
          </w:tcPr>
          <w:p w14:paraId="5674BDD0" w14:textId="77777777" w:rsidR="00E3332E" w:rsidRDefault="00E3332E" w:rsidP="00280666">
            <w:pPr>
              <w:pStyle w:val="TableParagraph"/>
              <w:spacing w:before="31"/>
              <w:ind w:left="131"/>
            </w:pPr>
            <w:r>
              <w:t>2021–</w:t>
            </w:r>
          </w:p>
          <w:p w14:paraId="57A2CA93" w14:textId="77777777" w:rsidR="00E3332E" w:rsidRDefault="00E3332E" w:rsidP="00280666">
            <w:pPr>
              <w:pStyle w:val="TableParagraph"/>
              <w:spacing w:before="27"/>
              <w:ind w:left="131"/>
            </w:pPr>
            <w:r>
              <w:t>2025</w:t>
            </w:r>
          </w:p>
        </w:tc>
      </w:tr>
      <w:tr w:rsidR="00E3332E" w14:paraId="31C4BF0F" w14:textId="77777777" w:rsidTr="00E3332E">
        <w:trPr>
          <w:trHeight w:val="360"/>
        </w:trPr>
        <w:tc>
          <w:tcPr>
            <w:tcW w:w="4221" w:type="dxa"/>
            <w:tcBorders>
              <w:left w:val="nil"/>
              <w:bottom w:val="nil"/>
            </w:tcBorders>
            <w:shd w:val="clear" w:color="auto" w:fill="FBF4ED"/>
          </w:tcPr>
          <w:p w14:paraId="58960DA2" w14:textId="77777777" w:rsidR="00E3332E" w:rsidRDefault="00E3332E" w:rsidP="00280666">
            <w:pPr>
              <w:pStyle w:val="TableParagraph"/>
              <w:spacing w:line="266" w:lineRule="auto"/>
              <w:ind w:left="382" w:right="244" w:hanging="245"/>
            </w:pPr>
            <w:r>
              <w:t>3.4</w:t>
            </w:r>
            <w:r>
              <w:rPr>
                <w:spacing w:val="-4"/>
              </w:rPr>
              <w:t xml:space="preserve"> </w:t>
            </w:r>
            <w:r w:rsidRPr="00CF77B4">
              <w:rPr>
                <w:spacing w:val="-4"/>
              </w:rPr>
              <w:t xml:space="preserve">Promote positive and inclusive images of people </w:t>
            </w:r>
            <w:r>
              <w:rPr>
                <w:spacing w:val="-4"/>
              </w:rPr>
              <w:t>with</w:t>
            </w:r>
            <w:r w:rsidRPr="00CF77B4">
              <w:rPr>
                <w:spacing w:val="-4"/>
              </w:rPr>
              <w:t xml:space="preserve"> diverse abilities in Council promotional material, </w:t>
            </w:r>
            <w:proofErr w:type="gramStart"/>
            <w:r w:rsidRPr="00CF77B4">
              <w:rPr>
                <w:spacing w:val="-4"/>
              </w:rPr>
              <w:t>communications</w:t>
            </w:r>
            <w:proofErr w:type="gramEnd"/>
            <w:r w:rsidRPr="00CF77B4">
              <w:rPr>
                <w:spacing w:val="-4"/>
              </w:rPr>
              <w:t xml:space="preserve"> and media.</w:t>
            </w:r>
          </w:p>
        </w:tc>
        <w:tc>
          <w:tcPr>
            <w:tcW w:w="5062" w:type="dxa"/>
            <w:tcBorders>
              <w:bottom w:val="nil"/>
            </w:tcBorders>
            <w:shd w:val="clear" w:color="auto" w:fill="FBF4ED"/>
          </w:tcPr>
          <w:p w14:paraId="0F95E7DB" w14:textId="77777777" w:rsidR="00E3332E" w:rsidRDefault="00E3332E" w:rsidP="00E3332E">
            <w:pPr>
              <w:pStyle w:val="TableParagraph"/>
              <w:numPr>
                <w:ilvl w:val="0"/>
                <w:numId w:val="35"/>
              </w:numPr>
              <w:tabs>
                <w:tab w:val="left" w:pos="271"/>
              </w:tabs>
            </w:pPr>
            <w:r>
              <w:t xml:space="preserve">Positive and inclusive images are used in Council promotional material, communications, and media. </w:t>
            </w:r>
          </w:p>
        </w:tc>
        <w:tc>
          <w:tcPr>
            <w:tcW w:w="5062" w:type="dxa"/>
            <w:tcBorders>
              <w:bottom w:val="nil"/>
            </w:tcBorders>
            <w:shd w:val="clear" w:color="auto" w:fill="FBF4ED"/>
          </w:tcPr>
          <w:p w14:paraId="04EC7489" w14:textId="77777777" w:rsidR="00E3332E" w:rsidRDefault="00E3332E" w:rsidP="00E3332E">
            <w:pPr>
              <w:pStyle w:val="TableParagraph"/>
              <w:numPr>
                <w:ilvl w:val="0"/>
                <w:numId w:val="34"/>
              </w:numPr>
              <w:tabs>
                <w:tab w:val="left" w:pos="271"/>
              </w:tabs>
            </w:pPr>
            <w:r>
              <w:t>Communications</w:t>
            </w:r>
            <w:r>
              <w:rPr>
                <w:spacing w:val="-5"/>
              </w:rPr>
              <w:t xml:space="preserve"> </w:t>
            </w:r>
            <w:r>
              <w:t>and</w:t>
            </w:r>
            <w:r>
              <w:rPr>
                <w:spacing w:val="-5"/>
              </w:rPr>
              <w:t xml:space="preserve"> </w:t>
            </w:r>
            <w:r>
              <w:t>Engagement</w:t>
            </w:r>
            <w:r>
              <w:rPr>
                <w:spacing w:val="-3"/>
              </w:rPr>
              <w:t xml:space="preserve"> </w:t>
            </w:r>
            <w:r>
              <w:t>(lead)</w:t>
            </w:r>
          </w:p>
          <w:p w14:paraId="7E3F532E" w14:textId="77777777" w:rsidR="00E3332E" w:rsidRDefault="00E3332E" w:rsidP="00E3332E">
            <w:pPr>
              <w:pStyle w:val="TableParagraph"/>
              <w:numPr>
                <w:ilvl w:val="0"/>
                <w:numId w:val="34"/>
              </w:numPr>
              <w:tabs>
                <w:tab w:val="left" w:pos="271"/>
              </w:tabs>
              <w:spacing w:before="84"/>
            </w:pPr>
            <w:r>
              <w:t>Community</w:t>
            </w:r>
            <w:r>
              <w:rPr>
                <w:spacing w:val="-11"/>
              </w:rPr>
              <w:t xml:space="preserve"> </w:t>
            </w:r>
            <w:r>
              <w:t>Wellbeing</w:t>
            </w:r>
          </w:p>
        </w:tc>
        <w:tc>
          <w:tcPr>
            <w:tcW w:w="1248" w:type="dxa"/>
            <w:tcBorders>
              <w:bottom w:val="nil"/>
              <w:right w:val="nil"/>
            </w:tcBorders>
            <w:shd w:val="clear" w:color="auto" w:fill="FBF4ED"/>
          </w:tcPr>
          <w:p w14:paraId="5E66FA61" w14:textId="77777777" w:rsidR="00E3332E" w:rsidRDefault="00E3332E" w:rsidP="00280666">
            <w:pPr>
              <w:pStyle w:val="TableParagraph"/>
              <w:ind w:left="131"/>
            </w:pPr>
            <w:r>
              <w:t>2021–</w:t>
            </w:r>
          </w:p>
          <w:p w14:paraId="2FA04005" w14:textId="77777777" w:rsidR="00E3332E" w:rsidRDefault="00E3332E" w:rsidP="00280666">
            <w:pPr>
              <w:pStyle w:val="TableParagraph"/>
              <w:spacing w:before="27"/>
              <w:ind w:left="131"/>
            </w:pPr>
            <w:r>
              <w:t>2025</w:t>
            </w:r>
          </w:p>
        </w:tc>
      </w:tr>
      <w:tr w:rsidR="00E3332E" w:rsidRPr="00EC3C88" w14:paraId="32562FDE" w14:textId="77777777" w:rsidTr="00280666">
        <w:trPr>
          <w:trHeight w:val="463"/>
        </w:trPr>
        <w:tc>
          <w:tcPr>
            <w:tcW w:w="4221" w:type="dxa"/>
            <w:tcBorders>
              <w:top w:val="nil"/>
              <w:left w:val="nil"/>
              <w:bottom w:val="nil"/>
            </w:tcBorders>
            <w:shd w:val="clear" w:color="auto" w:fill="103F70"/>
          </w:tcPr>
          <w:p w14:paraId="3BB56533" w14:textId="77777777" w:rsidR="00E3332E" w:rsidRPr="00EC3C88" w:rsidRDefault="00E3332E" w:rsidP="00280666">
            <w:pPr>
              <w:pStyle w:val="TableParagraph"/>
              <w:spacing w:before="105"/>
              <w:ind w:left="1685" w:right="1683"/>
              <w:jc w:val="center"/>
              <w:rPr>
                <w:b/>
              </w:rPr>
            </w:pPr>
            <w:r w:rsidRPr="00EC3C88">
              <w:rPr>
                <w:b/>
                <w:color w:val="FFFFFF"/>
              </w:rPr>
              <w:lastRenderedPageBreak/>
              <w:t>Actions</w:t>
            </w:r>
          </w:p>
        </w:tc>
        <w:tc>
          <w:tcPr>
            <w:tcW w:w="5062" w:type="dxa"/>
            <w:tcBorders>
              <w:top w:val="nil"/>
              <w:bottom w:val="nil"/>
            </w:tcBorders>
            <w:shd w:val="clear" w:color="auto" w:fill="103F70"/>
          </w:tcPr>
          <w:p w14:paraId="38F81A76" w14:textId="77777777" w:rsidR="00E3332E" w:rsidRPr="00EC3C88" w:rsidRDefault="00E3332E" w:rsidP="00280666">
            <w:pPr>
              <w:pStyle w:val="TableParagraph"/>
              <w:spacing w:before="105"/>
              <w:ind w:left="1566"/>
              <w:rPr>
                <w:b/>
              </w:rPr>
            </w:pPr>
            <w:r w:rsidRPr="00EC3C88">
              <w:rPr>
                <w:b/>
                <w:color w:val="FFFFFF"/>
                <w:spacing w:val="-1"/>
              </w:rPr>
              <w:t>Progress</w:t>
            </w:r>
            <w:r w:rsidRPr="00EC3C88">
              <w:rPr>
                <w:b/>
                <w:color w:val="FFFFFF"/>
                <w:spacing w:val="-15"/>
              </w:rPr>
              <w:t xml:space="preserve"> </w:t>
            </w:r>
            <w:r w:rsidRPr="00EC3C88">
              <w:rPr>
                <w:b/>
                <w:color w:val="FFFFFF"/>
              </w:rPr>
              <w:t>indicator</w:t>
            </w:r>
          </w:p>
        </w:tc>
        <w:tc>
          <w:tcPr>
            <w:tcW w:w="5062" w:type="dxa"/>
            <w:tcBorders>
              <w:top w:val="nil"/>
              <w:bottom w:val="nil"/>
            </w:tcBorders>
            <w:shd w:val="clear" w:color="auto" w:fill="103F70"/>
          </w:tcPr>
          <w:p w14:paraId="211BFEE8" w14:textId="77777777" w:rsidR="00E3332E" w:rsidRPr="00EC3C88" w:rsidRDefault="00E3332E" w:rsidP="00280666">
            <w:pPr>
              <w:pStyle w:val="TableParagraph"/>
              <w:spacing w:before="105"/>
              <w:ind w:left="1589"/>
              <w:rPr>
                <w:b/>
              </w:rPr>
            </w:pPr>
            <w:r w:rsidRPr="00EC3C88">
              <w:rPr>
                <w:b/>
                <w:color w:val="FFFFFF"/>
                <w:spacing w:val="-1"/>
              </w:rPr>
              <w:t>Lead</w:t>
            </w:r>
            <w:r w:rsidRPr="00EC3C88">
              <w:rPr>
                <w:b/>
                <w:color w:val="FFFFFF"/>
                <w:spacing w:val="-13"/>
              </w:rPr>
              <w:t xml:space="preserve"> </w:t>
            </w:r>
            <w:r w:rsidRPr="00EC3C88">
              <w:rPr>
                <w:b/>
                <w:color w:val="FFFFFF"/>
                <w:spacing w:val="-1"/>
              </w:rPr>
              <w:t>and</w:t>
            </w:r>
            <w:r w:rsidRPr="00EC3C88">
              <w:rPr>
                <w:b/>
                <w:color w:val="FFFFFF"/>
                <w:spacing w:val="-12"/>
              </w:rPr>
              <w:t xml:space="preserve"> </w:t>
            </w:r>
            <w:r w:rsidRPr="00EC3C88">
              <w:rPr>
                <w:b/>
                <w:color w:val="FFFFFF"/>
                <w:spacing w:val="-1"/>
              </w:rPr>
              <w:t>partners</w:t>
            </w:r>
          </w:p>
        </w:tc>
        <w:tc>
          <w:tcPr>
            <w:tcW w:w="1248" w:type="dxa"/>
            <w:tcBorders>
              <w:top w:val="nil"/>
              <w:bottom w:val="nil"/>
              <w:right w:val="nil"/>
            </w:tcBorders>
            <w:shd w:val="clear" w:color="auto" w:fill="103F70"/>
          </w:tcPr>
          <w:p w14:paraId="4A0EBC2F" w14:textId="77777777" w:rsidR="00E3332E" w:rsidRPr="00EC3C88" w:rsidRDefault="00E3332E" w:rsidP="00280666">
            <w:pPr>
              <w:pStyle w:val="TableParagraph"/>
              <w:spacing w:before="105"/>
              <w:ind w:left="182"/>
              <w:rPr>
                <w:b/>
              </w:rPr>
            </w:pPr>
            <w:r w:rsidRPr="00EC3C88">
              <w:rPr>
                <w:b/>
                <w:color w:val="FFFFFF"/>
              </w:rPr>
              <w:t>Timeline</w:t>
            </w:r>
          </w:p>
        </w:tc>
      </w:tr>
      <w:tr w:rsidR="00E3332E" w14:paraId="0DE97EBF" w14:textId="77777777" w:rsidTr="00E3332E">
        <w:trPr>
          <w:trHeight w:val="360"/>
        </w:trPr>
        <w:tc>
          <w:tcPr>
            <w:tcW w:w="4221" w:type="dxa"/>
            <w:tcBorders>
              <w:top w:val="single" w:sz="4" w:space="0" w:color="D0D1D3"/>
              <w:left w:val="nil"/>
              <w:bottom w:val="nil"/>
              <w:right w:val="single" w:sz="4" w:space="0" w:color="D0D1D3"/>
            </w:tcBorders>
            <w:shd w:val="clear" w:color="auto" w:fill="FBF4ED"/>
          </w:tcPr>
          <w:p w14:paraId="77A5A175" w14:textId="77777777" w:rsidR="00E3332E" w:rsidRDefault="00E3332E" w:rsidP="00E3332E">
            <w:pPr>
              <w:pStyle w:val="TableParagraph"/>
              <w:spacing w:line="266" w:lineRule="auto"/>
              <w:ind w:left="382" w:right="244" w:hanging="245"/>
            </w:pPr>
            <w:r>
              <w:t xml:space="preserve">3.5 </w:t>
            </w:r>
            <w:r w:rsidRPr="00A83B35">
              <w:t>Advocate to Department of Transport (DoT) to improve pedestrian safety at Sandringham Hospita</w:t>
            </w:r>
            <w:r>
              <w:t>l.</w:t>
            </w:r>
          </w:p>
        </w:tc>
        <w:tc>
          <w:tcPr>
            <w:tcW w:w="5062" w:type="dxa"/>
            <w:tcBorders>
              <w:top w:val="single" w:sz="4" w:space="0" w:color="D0D1D3"/>
              <w:left w:val="single" w:sz="4" w:space="0" w:color="D0D1D3"/>
              <w:bottom w:val="nil"/>
              <w:right w:val="single" w:sz="4" w:space="0" w:color="D0D1D3"/>
            </w:tcBorders>
            <w:shd w:val="clear" w:color="auto" w:fill="FBF4ED"/>
          </w:tcPr>
          <w:p w14:paraId="282FEEDB" w14:textId="77777777" w:rsidR="00E3332E" w:rsidRDefault="00E3332E" w:rsidP="00E3332E">
            <w:pPr>
              <w:pStyle w:val="TableParagraph"/>
              <w:numPr>
                <w:ilvl w:val="0"/>
                <w:numId w:val="45"/>
              </w:numPr>
              <w:tabs>
                <w:tab w:val="left" w:pos="270"/>
              </w:tabs>
              <w:spacing w:before="34" w:line="266" w:lineRule="auto"/>
              <w:ind w:right="537"/>
            </w:pPr>
            <w:r>
              <w:t>Pedestrian</w:t>
            </w:r>
            <w:r w:rsidRPr="00E3332E">
              <w:t xml:space="preserve"> </w:t>
            </w:r>
            <w:r>
              <w:t>safety</w:t>
            </w:r>
            <w:r w:rsidRPr="00E3332E">
              <w:t xml:space="preserve"> </w:t>
            </w:r>
            <w:r>
              <w:t>improved,</w:t>
            </w:r>
            <w:r w:rsidRPr="00E3332E">
              <w:t xml:space="preserve"> </w:t>
            </w:r>
            <w:proofErr w:type="gramStart"/>
            <w:r>
              <w:t>in</w:t>
            </w:r>
            <w:r w:rsidRPr="00E3332E">
              <w:t xml:space="preserve"> </w:t>
            </w:r>
            <w:r>
              <w:t>particular</w:t>
            </w:r>
            <w:r w:rsidRPr="00E3332E">
              <w:t xml:space="preserve"> </w:t>
            </w:r>
            <w:r>
              <w:t>for</w:t>
            </w:r>
            <w:proofErr w:type="gramEnd"/>
            <w:r w:rsidRPr="00E3332E">
              <w:t xml:space="preserve"> </w:t>
            </w:r>
            <w:r>
              <w:t>bus</w:t>
            </w:r>
            <w:r w:rsidRPr="00E3332E">
              <w:t xml:space="preserve"> </w:t>
            </w:r>
            <w:r>
              <w:t>users.</w:t>
            </w:r>
          </w:p>
          <w:p w14:paraId="51EB0A05" w14:textId="77777777" w:rsidR="00E3332E" w:rsidRDefault="00E3332E" w:rsidP="00E3332E">
            <w:pPr>
              <w:pStyle w:val="TableParagraph"/>
              <w:tabs>
                <w:tab w:val="left" w:pos="270"/>
              </w:tabs>
              <w:ind w:left="270" w:hanging="139"/>
            </w:pPr>
          </w:p>
        </w:tc>
        <w:tc>
          <w:tcPr>
            <w:tcW w:w="5062" w:type="dxa"/>
            <w:tcBorders>
              <w:top w:val="single" w:sz="4" w:space="0" w:color="D0D1D3"/>
              <w:left w:val="single" w:sz="4" w:space="0" w:color="D0D1D3"/>
              <w:bottom w:val="nil"/>
              <w:right w:val="single" w:sz="4" w:space="0" w:color="D0D1D3"/>
            </w:tcBorders>
            <w:shd w:val="clear" w:color="auto" w:fill="FBF4ED"/>
          </w:tcPr>
          <w:p w14:paraId="40EC4014" w14:textId="77777777" w:rsidR="00E3332E" w:rsidRDefault="00E3332E" w:rsidP="00E3332E">
            <w:pPr>
              <w:pStyle w:val="TableParagraph"/>
              <w:numPr>
                <w:ilvl w:val="0"/>
                <w:numId w:val="44"/>
              </w:numPr>
              <w:tabs>
                <w:tab w:val="left" w:pos="270"/>
              </w:tabs>
              <w:spacing w:before="34"/>
            </w:pPr>
            <w:r>
              <w:t>Climate, Waste, and Integrated Transport (lead)</w:t>
            </w:r>
          </w:p>
          <w:p w14:paraId="42630613" w14:textId="77777777" w:rsidR="00E3332E" w:rsidRDefault="00E3332E" w:rsidP="00E3332E">
            <w:pPr>
              <w:pStyle w:val="TableParagraph"/>
              <w:numPr>
                <w:ilvl w:val="0"/>
                <w:numId w:val="44"/>
              </w:numPr>
              <w:tabs>
                <w:tab w:val="left" w:pos="270"/>
              </w:tabs>
              <w:spacing w:before="83"/>
            </w:pPr>
            <w:r>
              <w:t>Community</w:t>
            </w:r>
            <w:r w:rsidRPr="00E3332E">
              <w:t xml:space="preserve"> </w:t>
            </w:r>
            <w:r>
              <w:t>Wellbeing</w:t>
            </w:r>
          </w:p>
          <w:p w14:paraId="6BECD354" w14:textId="77777777" w:rsidR="00E3332E" w:rsidRDefault="00E3332E" w:rsidP="00E3332E">
            <w:pPr>
              <w:pStyle w:val="TableParagraph"/>
              <w:numPr>
                <w:ilvl w:val="0"/>
                <w:numId w:val="44"/>
              </w:numPr>
              <w:tabs>
                <w:tab w:val="left" w:pos="270"/>
              </w:tabs>
              <w:spacing w:before="84"/>
            </w:pPr>
            <w:r>
              <w:t>Public</w:t>
            </w:r>
            <w:r w:rsidRPr="00E3332E">
              <w:t xml:space="preserve"> </w:t>
            </w:r>
            <w:r>
              <w:t>Transport</w:t>
            </w:r>
            <w:r w:rsidRPr="00E3332E">
              <w:t xml:space="preserve"> </w:t>
            </w:r>
            <w:r>
              <w:t>Victoria</w:t>
            </w:r>
          </w:p>
          <w:p w14:paraId="777421D7" w14:textId="77777777" w:rsidR="00E3332E" w:rsidRDefault="00E3332E" w:rsidP="00E3332E">
            <w:pPr>
              <w:pStyle w:val="TableParagraph"/>
              <w:numPr>
                <w:ilvl w:val="0"/>
                <w:numId w:val="43"/>
              </w:numPr>
              <w:tabs>
                <w:tab w:val="left" w:pos="270"/>
              </w:tabs>
              <w:spacing w:before="38"/>
            </w:pPr>
            <w:r>
              <w:t>Sandringham</w:t>
            </w:r>
            <w:r w:rsidRPr="00E3332E">
              <w:t xml:space="preserve"> </w:t>
            </w:r>
            <w:r>
              <w:t>Hospital</w:t>
            </w:r>
          </w:p>
          <w:p w14:paraId="3D433DB3" w14:textId="77777777" w:rsidR="00E3332E" w:rsidRDefault="00E3332E" w:rsidP="00E3332E">
            <w:pPr>
              <w:pStyle w:val="TableParagraph"/>
              <w:numPr>
                <w:ilvl w:val="0"/>
                <w:numId w:val="42"/>
              </w:numPr>
              <w:tabs>
                <w:tab w:val="left" w:pos="270"/>
              </w:tabs>
              <w:spacing w:before="38"/>
            </w:pPr>
            <w:r>
              <w:t>VicRoads</w:t>
            </w:r>
          </w:p>
        </w:tc>
        <w:tc>
          <w:tcPr>
            <w:tcW w:w="1248" w:type="dxa"/>
            <w:tcBorders>
              <w:top w:val="single" w:sz="4" w:space="0" w:color="D0D1D3"/>
              <w:left w:val="single" w:sz="4" w:space="0" w:color="D0D1D3"/>
              <w:bottom w:val="nil"/>
              <w:right w:val="nil"/>
            </w:tcBorders>
            <w:shd w:val="clear" w:color="auto" w:fill="FBF4ED"/>
          </w:tcPr>
          <w:p w14:paraId="57A2DAF6" w14:textId="77777777" w:rsidR="00E3332E" w:rsidRDefault="00E3332E" w:rsidP="00E3332E">
            <w:pPr>
              <w:pStyle w:val="TableParagraph"/>
              <w:ind w:left="131"/>
            </w:pPr>
            <w:r>
              <w:t>2021–</w:t>
            </w:r>
          </w:p>
          <w:p w14:paraId="1DB6EE87" w14:textId="77777777" w:rsidR="00E3332E" w:rsidRDefault="00E3332E" w:rsidP="00E3332E">
            <w:pPr>
              <w:pStyle w:val="TableParagraph"/>
              <w:ind w:left="131"/>
            </w:pPr>
            <w:r>
              <w:t>2025</w:t>
            </w:r>
          </w:p>
        </w:tc>
      </w:tr>
      <w:tr w:rsidR="00E3332E" w14:paraId="0424100D" w14:textId="77777777" w:rsidTr="00E3332E">
        <w:trPr>
          <w:trHeight w:val="360"/>
        </w:trPr>
        <w:tc>
          <w:tcPr>
            <w:tcW w:w="4221" w:type="dxa"/>
            <w:tcBorders>
              <w:top w:val="single" w:sz="4" w:space="0" w:color="D0D1D3"/>
              <w:left w:val="nil"/>
              <w:bottom w:val="nil"/>
              <w:right w:val="single" w:sz="4" w:space="0" w:color="D0D1D3"/>
            </w:tcBorders>
            <w:shd w:val="clear" w:color="auto" w:fill="FBF4ED"/>
          </w:tcPr>
          <w:p w14:paraId="51B026B9" w14:textId="77777777" w:rsidR="00E3332E" w:rsidRDefault="00E3332E" w:rsidP="00E3332E">
            <w:pPr>
              <w:pStyle w:val="TableParagraph"/>
              <w:spacing w:line="266" w:lineRule="auto"/>
              <w:ind w:left="382" w:right="244" w:hanging="245"/>
            </w:pPr>
            <w:r>
              <w:t>3.6 Consult people with a disability in the development of the Bayside Road Safety Strategy.</w:t>
            </w:r>
          </w:p>
          <w:p w14:paraId="6DCA7007" w14:textId="77777777" w:rsidR="00E3332E" w:rsidRDefault="00E3332E" w:rsidP="00E3332E">
            <w:pPr>
              <w:pStyle w:val="TableParagraph"/>
              <w:spacing w:line="266" w:lineRule="auto"/>
              <w:ind w:left="382" w:right="244" w:hanging="245"/>
            </w:pPr>
          </w:p>
        </w:tc>
        <w:tc>
          <w:tcPr>
            <w:tcW w:w="5062" w:type="dxa"/>
            <w:tcBorders>
              <w:top w:val="single" w:sz="4" w:space="0" w:color="D0D1D3"/>
              <w:left w:val="single" w:sz="4" w:space="0" w:color="D0D1D3"/>
              <w:bottom w:val="nil"/>
              <w:right w:val="single" w:sz="4" w:space="0" w:color="D0D1D3"/>
            </w:tcBorders>
            <w:shd w:val="clear" w:color="auto" w:fill="FBF4ED"/>
          </w:tcPr>
          <w:p w14:paraId="0A38C12B" w14:textId="77777777" w:rsidR="00E3332E" w:rsidRDefault="00E3332E" w:rsidP="00E3332E">
            <w:pPr>
              <w:pStyle w:val="TableParagraph"/>
              <w:numPr>
                <w:ilvl w:val="0"/>
                <w:numId w:val="45"/>
              </w:numPr>
              <w:tabs>
                <w:tab w:val="left" w:pos="270"/>
              </w:tabs>
              <w:spacing w:before="34" w:line="266" w:lineRule="auto"/>
              <w:ind w:right="537"/>
            </w:pPr>
            <w:r>
              <w:t>Number of engagement opportunities.</w:t>
            </w:r>
          </w:p>
        </w:tc>
        <w:tc>
          <w:tcPr>
            <w:tcW w:w="5062" w:type="dxa"/>
            <w:tcBorders>
              <w:top w:val="single" w:sz="4" w:space="0" w:color="D0D1D3"/>
              <w:left w:val="single" w:sz="4" w:space="0" w:color="D0D1D3"/>
              <w:bottom w:val="nil"/>
              <w:right w:val="single" w:sz="4" w:space="0" w:color="D0D1D3"/>
            </w:tcBorders>
            <w:shd w:val="clear" w:color="auto" w:fill="FBF4ED"/>
          </w:tcPr>
          <w:p w14:paraId="3E575594" w14:textId="77777777" w:rsidR="00E3332E" w:rsidRDefault="00E3332E" w:rsidP="00E3332E">
            <w:pPr>
              <w:pStyle w:val="TableParagraph"/>
              <w:numPr>
                <w:ilvl w:val="0"/>
                <w:numId w:val="44"/>
              </w:numPr>
              <w:tabs>
                <w:tab w:val="left" w:pos="270"/>
              </w:tabs>
              <w:spacing w:before="34"/>
            </w:pPr>
            <w:r>
              <w:t>Climate, Waste, and Integrated Transport (lead)</w:t>
            </w:r>
          </w:p>
          <w:p w14:paraId="377AE921" w14:textId="77777777" w:rsidR="00E3332E" w:rsidRDefault="00E3332E" w:rsidP="00E3332E">
            <w:pPr>
              <w:pStyle w:val="TableParagraph"/>
              <w:numPr>
                <w:ilvl w:val="0"/>
                <w:numId w:val="44"/>
              </w:numPr>
              <w:tabs>
                <w:tab w:val="left" w:pos="270"/>
              </w:tabs>
              <w:spacing w:before="34"/>
            </w:pPr>
            <w:r>
              <w:t>Community Wellbeing</w:t>
            </w:r>
          </w:p>
          <w:p w14:paraId="014E7314" w14:textId="77777777" w:rsidR="00E3332E" w:rsidRDefault="00E3332E" w:rsidP="00E3332E">
            <w:pPr>
              <w:pStyle w:val="TableParagraph"/>
              <w:numPr>
                <w:ilvl w:val="0"/>
                <w:numId w:val="44"/>
              </w:numPr>
              <w:tabs>
                <w:tab w:val="left" w:pos="270"/>
              </w:tabs>
              <w:spacing w:before="34"/>
            </w:pPr>
            <w:r>
              <w:t>Communication and Engagement</w:t>
            </w:r>
          </w:p>
        </w:tc>
        <w:tc>
          <w:tcPr>
            <w:tcW w:w="1248" w:type="dxa"/>
            <w:tcBorders>
              <w:top w:val="single" w:sz="4" w:space="0" w:color="D0D1D3"/>
              <w:left w:val="single" w:sz="4" w:space="0" w:color="D0D1D3"/>
              <w:bottom w:val="nil"/>
              <w:right w:val="nil"/>
            </w:tcBorders>
            <w:shd w:val="clear" w:color="auto" w:fill="FBF4ED"/>
          </w:tcPr>
          <w:p w14:paraId="39A182CF" w14:textId="77777777" w:rsidR="00E3332E" w:rsidRDefault="00E3332E" w:rsidP="00E3332E">
            <w:pPr>
              <w:pStyle w:val="TableParagraph"/>
              <w:ind w:left="131"/>
            </w:pPr>
            <w:r w:rsidRPr="00515811">
              <w:t>2024</w:t>
            </w:r>
          </w:p>
        </w:tc>
      </w:tr>
    </w:tbl>
    <w:p w14:paraId="3112E495" w14:textId="77777777" w:rsidR="00E3332E" w:rsidRDefault="00E3332E" w:rsidP="00E3332E">
      <w:pPr>
        <w:rPr>
          <w:color w:val="525252" w:themeColor="accent3" w:themeShade="80"/>
        </w:rPr>
      </w:pPr>
    </w:p>
    <w:p w14:paraId="508A7973" w14:textId="6B6210FC" w:rsidR="00E3332E" w:rsidRDefault="00E3332E">
      <w:pPr>
        <w:widowControl/>
        <w:autoSpaceDE/>
        <w:autoSpaceDN/>
        <w:spacing w:after="160" w:line="259" w:lineRule="auto"/>
        <w:rPr>
          <w:color w:val="525252" w:themeColor="accent3" w:themeShade="80"/>
        </w:rPr>
      </w:pPr>
      <w:r>
        <w:rPr>
          <w:color w:val="525252" w:themeColor="accent3" w:themeShade="80"/>
        </w:rPr>
        <w:br w:type="page"/>
      </w:r>
    </w:p>
    <w:p w14:paraId="045FFA34" w14:textId="77777777" w:rsidR="00E3332E" w:rsidRPr="00E3332E" w:rsidRDefault="00E3332E" w:rsidP="00E3332E">
      <w:pPr>
        <w:pStyle w:val="Heading2"/>
        <w:rPr>
          <w:rFonts w:cs="Arial"/>
          <w:b w:val="0"/>
          <w:bCs/>
        </w:rPr>
      </w:pPr>
      <w:r w:rsidRPr="00E3332E">
        <w:rPr>
          <w:rFonts w:cs="Arial"/>
          <w:bCs/>
        </w:rPr>
        <w:lastRenderedPageBreak/>
        <w:t>Goal 4</w:t>
      </w:r>
    </w:p>
    <w:p w14:paraId="73018CFC" w14:textId="77777777" w:rsidR="00E3332E" w:rsidRPr="00E3332E" w:rsidRDefault="00E3332E" w:rsidP="00E3332E">
      <w:pPr>
        <w:rPr>
          <w:b/>
          <w:bCs/>
          <w:color w:val="0070C0"/>
        </w:rPr>
      </w:pPr>
    </w:p>
    <w:p w14:paraId="710E4D11" w14:textId="77777777" w:rsidR="00E3332E" w:rsidRPr="00E3332E" w:rsidRDefault="00E3332E" w:rsidP="00E3332E">
      <w:pPr>
        <w:pStyle w:val="Heading3"/>
        <w:rPr>
          <w:rFonts w:cs="Arial"/>
          <w:b w:val="0"/>
          <w:bCs/>
        </w:rPr>
      </w:pPr>
      <w:r w:rsidRPr="00E3332E">
        <w:rPr>
          <w:rFonts w:cs="Arial"/>
          <w:bCs/>
        </w:rPr>
        <w:t>Fair and Inclusive Community</w:t>
      </w:r>
    </w:p>
    <w:p w14:paraId="660BE95D" w14:textId="77777777" w:rsidR="00E3332E" w:rsidRPr="00E3332E" w:rsidRDefault="00E3332E" w:rsidP="00E3332E">
      <w:pPr>
        <w:rPr>
          <w:color w:val="525252" w:themeColor="accent3" w:themeShade="80"/>
        </w:rPr>
      </w:pPr>
    </w:p>
    <w:p w14:paraId="4CAF7D83" w14:textId="77777777" w:rsidR="00E3332E" w:rsidRPr="00E3332E" w:rsidRDefault="00E3332E" w:rsidP="00E3332E">
      <w:pPr>
        <w:rPr>
          <w:color w:val="525252" w:themeColor="accent3" w:themeShade="80"/>
        </w:rPr>
      </w:pPr>
      <w:r w:rsidRPr="00E3332E">
        <w:rPr>
          <w:color w:val="525252" w:themeColor="accent3" w:themeShade="80"/>
        </w:rPr>
        <w:t>Livable communities provide people with the opportunity to exercise their rights to live, learn, work and play. People with a disability encounter many barriers in the built environment that hamper their ability to participate in community life.</w:t>
      </w:r>
    </w:p>
    <w:p w14:paraId="34BAA0BF" w14:textId="77777777" w:rsidR="00E3332E" w:rsidRPr="00E3332E" w:rsidRDefault="00E3332E" w:rsidP="00E3332E">
      <w:pPr>
        <w:rPr>
          <w:color w:val="525252" w:themeColor="accent3" w:themeShade="80"/>
        </w:rPr>
      </w:pPr>
    </w:p>
    <w:p w14:paraId="2C327614" w14:textId="036ED9A5" w:rsidR="00E3332E" w:rsidRDefault="00E3332E" w:rsidP="00E3332E">
      <w:pPr>
        <w:rPr>
          <w:color w:val="525252" w:themeColor="accent3" w:themeShade="80"/>
        </w:rPr>
      </w:pPr>
      <w:r w:rsidRPr="00E3332E">
        <w:rPr>
          <w:color w:val="525252" w:themeColor="accent3" w:themeShade="80"/>
        </w:rPr>
        <w:t>As a provider of important community infrastructure, Council has a responsibility to ensure its buildings and facilities are accessible, and that it sets a high standard for accessibility in all areas of the built environment, and likewise in the digital environment.</w:t>
      </w:r>
    </w:p>
    <w:p w14:paraId="54425E4F" w14:textId="77777777" w:rsidR="00E3332E" w:rsidRDefault="00E3332E" w:rsidP="00E3332E">
      <w:pPr>
        <w:rPr>
          <w:color w:val="525252" w:themeColor="accent3" w:themeShade="80"/>
        </w:rPr>
      </w:pPr>
    </w:p>
    <w:p w14:paraId="65B88971" w14:textId="77BFE135" w:rsidR="00E3332E" w:rsidRDefault="008A6008" w:rsidP="008A6008">
      <w:pPr>
        <w:widowControl/>
        <w:autoSpaceDE/>
        <w:autoSpaceDN/>
        <w:spacing w:after="160" w:line="259" w:lineRule="auto"/>
        <w:rPr>
          <w:color w:val="525252" w:themeColor="accent3" w:themeShade="80"/>
        </w:rPr>
      </w:pPr>
      <w:r>
        <w:rPr>
          <w:b/>
          <w:bCs/>
          <w:noProof/>
          <w:color w:val="A5A5A5" w:themeColor="accent3"/>
          <w14:ligatures w14:val="standardContextual"/>
        </w:rPr>
        <w:drawing>
          <wp:anchor distT="0" distB="0" distL="114300" distR="114300" simplePos="0" relativeHeight="251661312" behindDoc="0" locked="0" layoutInCell="1" allowOverlap="1" wp14:anchorId="172F97AE" wp14:editId="0C5C2D39">
            <wp:simplePos x="0" y="0"/>
            <wp:positionH relativeFrom="column">
              <wp:posOffset>0</wp:posOffset>
            </wp:positionH>
            <wp:positionV relativeFrom="paragraph">
              <wp:posOffset>635</wp:posOffset>
            </wp:positionV>
            <wp:extent cx="4838095" cy="3104762"/>
            <wp:effectExtent l="0" t="0" r="635" b="63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4838095" cy="3104762"/>
                    </a:xfrm>
                    <a:prstGeom prst="rect">
                      <a:avLst/>
                    </a:prstGeom>
                  </pic:spPr>
                </pic:pic>
              </a:graphicData>
            </a:graphic>
          </wp:anchor>
        </w:drawing>
      </w:r>
      <w:r w:rsidRPr="008A6008">
        <w:rPr>
          <w:b/>
          <w:bCs/>
          <w:color w:val="525252" w:themeColor="accent3" w:themeShade="80"/>
        </w:rPr>
        <w:t>Image:</w:t>
      </w:r>
      <w:r>
        <w:rPr>
          <w:color w:val="525252" w:themeColor="accent3" w:themeShade="80"/>
        </w:rPr>
        <w:br/>
      </w:r>
      <w:r w:rsidRPr="008A6008">
        <w:rPr>
          <w:color w:val="525252" w:themeColor="accent3" w:themeShade="80"/>
        </w:rPr>
        <w:t>Everyone has the right to enjoy the beach, regardless of age or ability, and this is made easier with beach matting and beach wheelchairs, shown here at Hampton Beach.</w:t>
      </w:r>
      <w:r w:rsidR="00E3332E">
        <w:rPr>
          <w:color w:val="525252" w:themeColor="accent3" w:themeShade="80"/>
        </w:rPr>
        <w:br w:type="page"/>
      </w:r>
    </w:p>
    <w:p w14:paraId="367F0A0C" w14:textId="4E582B13" w:rsidR="00E3332E" w:rsidRPr="00574A6F" w:rsidRDefault="00E3332E" w:rsidP="008D4999">
      <w:pPr>
        <w:pStyle w:val="Heading3"/>
      </w:pPr>
      <w:r w:rsidRPr="00574A6F">
        <w:lastRenderedPageBreak/>
        <w:t>Goal 4 Fair and Inclusive Community</w:t>
      </w:r>
    </w:p>
    <w:p w14:paraId="0EE7AE4F" w14:textId="77777777" w:rsidR="00E3332E" w:rsidRPr="00E3332E" w:rsidRDefault="00E3332E" w:rsidP="00E3332E">
      <w:pPr>
        <w:rPr>
          <w:color w:val="525252" w:themeColor="accent3" w:themeShade="80"/>
        </w:rPr>
      </w:pPr>
    </w:p>
    <w:p w14:paraId="69D4C093" w14:textId="6BC8996A" w:rsidR="00E3332E" w:rsidRPr="00E3332E" w:rsidRDefault="00E3332E" w:rsidP="00E3332E">
      <w:pPr>
        <w:rPr>
          <w:b/>
          <w:bCs/>
          <w:color w:val="525252" w:themeColor="accent3" w:themeShade="80"/>
        </w:rPr>
      </w:pPr>
      <w:r w:rsidRPr="00E3332E">
        <w:rPr>
          <w:b/>
          <w:bCs/>
          <w:color w:val="525252" w:themeColor="accent3" w:themeShade="80"/>
        </w:rPr>
        <w:t>Strategic objectives</w:t>
      </w:r>
      <w:r w:rsidRPr="00E3332E">
        <w:rPr>
          <w:b/>
          <w:bCs/>
          <w:color w:val="525252" w:themeColor="accent3" w:themeShade="80"/>
        </w:rPr>
        <w:br/>
      </w:r>
    </w:p>
    <w:p w14:paraId="21ECC1B0" w14:textId="77777777" w:rsidR="00E3332E" w:rsidRPr="00E3332E" w:rsidRDefault="00E3332E" w:rsidP="00E3332E">
      <w:pPr>
        <w:rPr>
          <w:color w:val="525252" w:themeColor="accent3" w:themeShade="80"/>
        </w:rPr>
      </w:pPr>
      <w:r w:rsidRPr="00E3332E">
        <w:rPr>
          <w:color w:val="525252" w:themeColor="accent3" w:themeShade="80"/>
        </w:rPr>
        <w:t>4.1</w:t>
      </w:r>
      <w:r w:rsidRPr="00E3332E">
        <w:rPr>
          <w:color w:val="525252" w:themeColor="accent3" w:themeShade="80"/>
        </w:rPr>
        <w:tab/>
        <w:t>Promote and celebrate community diversity.</w:t>
      </w:r>
    </w:p>
    <w:p w14:paraId="12CF4133" w14:textId="77777777" w:rsidR="00E3332E" w:rsidRPr="00E3332E" w:rsidRDefault="00E3332E" w:rsidP="00E3332E">
      <w:pPr>
        <w:rPr>
          <w:color w:val="525252" w:themeColor="accent3" w:themeShade="80"/>
        </w:rPr>
      </w:pPr>
      <w:r w:rsidRPr="00E3332E">
        <w:rPr>
          <w:color w:val="525252" w:themeColor="accent3" w:themeShade="80"/>
        </w:rPr>
        <w:t>4.2</w:t>
      </w:r>
      <w:r w:rsidRPr="00E3332E">
        <w:rPr>
          <w:color w:val="525252" w:themeColor="accent3" w:themeShade="80"/>
        </w:rPr>
        <w:tab/>
        <w:t>Ensure access to affordable, appropriate, and inclusive services and infrastructure.</w:t>
      </w:r>
    </w:p>
    <w:p w14:paraId="2AE2787C" w14:textId="34050736" w:rsidR="00E3332E" w:rsidRDefault="00E3332E" w:rsidP="00E3332E">
      <w:pPr>
        <w:rPr>
          <w:color w:val="525252" w:themeColor="accent3" w:themeShade="80"/>
        </w:rPr>
      </w:pPr>
      <w:r w:rsidRPr="00E3332E">
        <w:rPr>
          <w:color w:val="525252" w:themeColor="accent3" w:themeShade="80"/>
        </w:rPr>
        <w:t>4.3</w:t>
      </w:r>
      <w:r w:rsidRPr="00E3332E">
        <w:rPr>
          <w:color w:val="525252" w:themeColor="accent3" w:themeShade="80"/>
        </w:rPr>
        <w:tab/>
      </w:r>
      <w:proofErr w:type="spellStart"/>
      <w:r w:rsidRPr="00E3332E">
        <w:rPr>
          <w:color w:val="525252" w:themeColor="accent3" w:themeShade="80"/>
        </w:rPr>
        <w:t>Minimise</w:t>
      </w:r>
      <w:proofErr w:type="spellEnd"/>
      <w:r w:rsidRPr="00E3332E">
        <w:rPr>
          <w:color w:val="525252" w:themeColor="accent3" w:themeShade="80"/>
        </w:rPr>
        <w:t xml:space="preserve"> health inequalities across groups within the community.</w:t>
      </w:r>
    </w:p>
    <w:p w14:paraId="6178EECA" w14:textId="77777777" w:rsidR="00E3332E" w:rsidRDefault="00E3332E" w:rsidP="00E3332E">
      <w:pPr>
        <w:rPr>
          <w:color w:val="525252" w:themeColor="accent3" w:themeShade="80"/>
        </w:rPr>
      </w:pPr>
    </w:p>
    <w:tbl>
      <w:tblPr>
        <w:tblW w:w="15593" w:type="dxa"/>
        <w:tblInd w:w="169" w:type="dxa"/>
        <w:tblBorders>
          <w:top w:val="single" w:sz="4" w:space="0" w:color="D0D1D3"/>
          <w:left w:val="single" w:sz="4" w:space="0" w:color="D0D1D3"/>
          <w:bottom w:val="single" w:sz="4" w:space="0" w:color="D0D1D3"/>
          <w:right w:val="single" w:sz="4" w:space="0" w:color="D0D1D3"/>
          <w:insideH w:val="single" w:sz="4" w:space="0" w:color="D0D1D3"/>
          <w:insideV w:val="single" w:sz="4" w:space="0" w:color="D0D1D3"/>
        </w:tblBorders>
        <w:tblLayout w:type="fixed"/>
        <w:tblCellMar>
          <w:left w:w="0" w:type="dxa"/>
          <w:right w:w="0" w:type="dxa"/>
        </w:tblCellMar>
        <w:tblLook w:val="01E0" w:firstRow="1" w:lastRow="1" w:firstColumn="1" w:lastColumn="1" w:noHBand="0" w:noVBand="0"/>
      </w:tblPr>
      <w:tblGrid>
        <w:gridCol w:w="4221"/>
        <w:gridCol w:w="5062"/>
        <w:gridCol w:w="5062"/>
        <w:gridCol w:w="1248"/>
      </w:tblGrid>
      <w:tr w:rsidR="00E3332E" w:rsidRPr="00EC3C88" w14:paraId="6D051637" w14:textId="77777777" w:rsidTr="00E3332E">
        <w:trPr>
          <w:trHeight w:val="463"/>
        </w:trPr>
        <w:tc>
          <w:tcPr>
            <w:tcW w:w="4221" w:type="dxa"/>
            <w:tcBorders>
              <w:top w:val="nil"/>
              <w:left w:val="nil"/>
              <w:bottom w:val="nil"/>
            </w:tcBorders>
            <w:shd w:val="clear" w:color="auto" w:fill="103F70"/>
          </w:tcPr>
          <w:p w14:paraId="0F99281A" w14:textId="77777777" w:rsidR="00E3332E" w:rsidRPr="00EC3C88" w:rsidRDefault="00E3332E" w:rsidP="00280666">
            <w:pPr>
              <w:pStyle w:val="TableParagraph"/>
              <w:spacing w:before="105"/>
              <w:ind w:left="1685" w:right="1683"/>
              <w:jc w:val="center"/>
              <w:rPr>
                <w:b/>
              </w:rPr>
            </w:pPr>
            <w:r w:rsidRPr="00EC3C88">
              <w:rPr>
                <w:b/>
                <w:color w:val="FFFFFF"/>
              </w:rPr>
              <w:t>Actions</w:t>
            </w:r>
          </w:p>
        </w:tc>
        <w:tc>
          <w:tcPr>
            <w:tcW w:w="5062" w:type="dxa"/>
            <w:tcBorders>
              <w:top w:val="nil"/>
              <w:bottom w:val="nil"/>
            </w:tcBorders>
            <w:shd w:val="clear" w:color="auto" w:fill="103F70"/>
          </w:tcPr>
          <w:p w14:paraId="01A418FC" w14:textId="77777777" w:rsidR="00E3332E" w:rsidRPr="00EC3C88" w:rsidRDefault="00E3332E" w:rsidP="00280666">
            <w:pPr>
              <w:pStyle w:val="TableParagraph"/>
              <w:spacing w:before="105"/>
              <w:ind w:left="1566"/>
              <w:rPr>
                <w:b/>
              </w:rPr>
            </w:pPr>
            <w:r w:rsidRPr="00EC3C88">
              <w:rPr>
                <w:b/>
                <w:color w:val="FFFFFF"/>
                <w:spacing w:val="-1"/>
              </w:rPr>
              <w:t>Progress</w:t>
            </w:r>
            <w:r w:rsidRPr="00EC3C88">
              <w:rPr>
                <w:b/>
                <w:color w:val="FFFFFF"/>
                <w:spacing w:val="-15"/>
              </w:rPr>
              <w:t xml:space="preserve"> </w:t>
            </w:r>
            <w:r w:rsidRPr="00EC3C88">
              <w:rPr>
                <w:b/>
                <w:color w:val="FFFFFF"/>
              </w:rPr>
              <w:t>indicator</w:t>
            </w:r>
          </w:p>
        </w:tc>
        <w:tc>
          <w:tcPr>
            <w:tcW w:w="5062" w:type="dxa"/>
            <w:tcBorders>
              <w:top w:val="nil"/>
              <w:bottom w:val="nil"/>
            </w:tcBorders>
            <w:shd w:val="clear" w:color="auto" w:fill="103F70"/>
          </w:tcPr>
          <w:p w14:paraId="0F5F1D1E" w14:textId="77777777" w:rsidR="00E3332E" w:rsidRPr="00EC3C88" w:rsidRDefault="00E3332E" w:rsidP="00280666">
            <w:pPr>
              <w:pStyle w:val="TableParagraph"/>
              <w:spacing w:before="105"/>
              <w:ind w:left="1589"/>
              <w:rPr>
                <w:b/>
              </w:rPr>
            </w:pPr>
            <w:r w:rsidRPr="00EC3C88">
              <w:rPr>
                <w:b/>
                <w:color w:val="FFFFFF"/>
                <w:spacing w:val="-1"/>
              </w:rPr>
              <w:t>Lead</w:t>
            </w:r>
            <w:r w:rsidRPr="00EC3C88">
              <w:rPr>
                <w:b/>
                <w:color w:val="FFFFFF"/>
                <w:spacing w:val="-13"/>
              </w:rPr>
              <w:t xml:space="preserve"> </w:t>
            </w:r>
            <w:r w:rsidRPr="00EC3C88">
              <w:rPr>
                <w:b/>
                <w:color w:val="FFFFFF"/>
                <w:spacing w:val="-1"/>
              </w:rPr>
              <w:t>and</w:t>
            </w:r>
            <w:r w:rsidRPr="00EC3C88">
              <w:rPr>
                <w:b/>
                <w:color w:val="FFFFFF"/>
                <w:spacing w:val="-12"/>
              </w:rPr>
              <w:t xml:space="preserve"> </w:t>
            </w:r>
            <w:r w:rsidRPr="00EC3C88">
              <w:rPr>
                <w:b/>
                <w:color w:val="FFFFFF"/>
                <w:spacing w:val="-1"/>
              </w:rPr>
              <w:t>partners</w:t>
            </w:r>
          </w:p>
        </w:tc>
        <w:tc>
          <w:tcPr>
            <w:tcW w:w="1248" w:type="dxa"/>
            <w:tcBorders>
              <w:top w:val="nil"/>
              <w:bottom w:val="nil"/>
              <w:right w:val="nil"/>
            </w:tcBorders>
            <w:shd w:val="clear" w:color="auto" w:fill="103F70"/>
          </w:tcPr>
          <w:p w14:paraId="4EECC9C3" w14:textId="77777777" w:rsidR="00E3332E" w:rsidRPr="00EC3C88" w:rsidRDefault="00E3332E" w:rsidP="00280666">
            <w:pPr>
              <w:pStyle w:val="TableParagraph"/>
              <w:spacing w:before="105"/>
              <w:ind w:left="182"/>
              <w:rPr>
                <w:b/>
              </w:rPr>
            </w:pPr>
            <w:r w:rsidRPr="00EC3C88">
              <w:rPr>
                <w:b/>
                <w:color w:val="FFFFFF"/>
              </w:rPr>
              <w:t>Timeline</w:t>
            </w:r>
          </w:p>
        </w:tc>
      </w:tr>
      <w:tr w:rsidR="00E3332E" w14:paraId="01D8FD00" w14:textId="77777777" w:rsidTr="00E3332E">
        <w:trPr>
          <w:trHeight w:val="2558"/>
        </w:trPr>
        <w:tc>
          <w:tcPr>
            <w:tcW w:w="4221" w:type="dxa"/>
            <w:tcBorders>
              <w:top w:val="nil"/>
              <w:left w:val="nil"/>
            </w:tcBorders>
            <w:shd w:val="clear" w:color="auto" w:fill="FCF5EB"/>
          </w:tcPr>
          <w:p w14:paraId="14FD0BCF" w14:textId="6B2AA54D" w:rsidR="00E3332E" w:rsidRDefault="00E3332E" w:rsidP="00280666">
            <w:pPr>
              <w:pStyle w:val="TableParagraph"/>
              <w:spacing w:before="34" w:line="266" w:lineRule="auto"/>
              <w:ind w:left="381" w:right="293" w:hanging="245"/>
            </w:pPr>
            <w:r>
              <w:t>4.1 Celebrate and promote International</w:t>
            </w:r>
            <w:r>
              <w:rPr>
                <w:spacing w:val="-59"/>
              </w:rPr>
              <w:t xml:space="preserve">  </w:t>
            </w:r>
            <w:r>
              <w:t xml:space="preserve"> Day</w:t>
            </w:r>
            <w:r>
              <w:rPr>
                <w:spacing w:val="-4"/>
              </w:rPr>
              <w:t xml:space="preserve"> </w:t>
            </w:r>
            <w:r>
              <w:t>of</w:t>
            </w:r>
            <w:r>
              <w:rPr>
                <w:spacing w:val="-3"/>
              </w:rPr>
              <w:t xml:space="preserve"> </w:t>
            </w:r>
            <w:r>
              <w:t>People</w:t>
            </w:r>
            <w:r>
              <w:rPr>
                <w:spacing w:val="-2"/>
              </w:rPr>
              <w:t xml:space="preserve"> </w:t>
            </w:r>
            <w:r>
              <w:t>with</w:t>
            </w:r>
            <w:r>
              <w:rPr>
                <w:spacing w:val="-3"/>
              </w:rPr>
              <w:t xml:space="preserve"> </w:t>
            </w:r>
            <w:r>
              <w:t>a</w:t>
            </w:r>
            <w:r>
              <w:rPr>
                <w:spacing w:val="-4"/>
              </w:rPr>
              <w:t xml:space="preserve"> </w:t>
            </w:r>
            <w:r>
              <w:t>Disability.</w:t>
            </w:r>
          </w:p>
          <w:p w14:paraId="4ABAAFA8" w14:textId="77777777" w:rsidR="00E3332E" w:rsidRPr="00227B2A" w:rsidRDefault="00E3332E" w:rsidP="00280666">
            <w:pPr>
              <w:pStyle w:val="TableParagraph"/>
              <w:spacing w:before="34" w:line="266" w:lineRule="auto"/>
              <w:ind w:left="856" w:right="293"/>
              <w:rPr>
                <w:rStyle w:val="Strong"/>
                <w:b w:val="0"/>
                <w:bCs w:val="0"/>
              </w:rPr>
            </w:pPr>
          </w:p>
        </w:tc>
        <w:tc>
          <w:tcPr>
            <w:tcW w:w="5062" w:type="dxa"/>
            <w:tcBorders>
              <w:top w:val="nil"/>
            </w:tcBorders>
            <w:shd w:val="clear" w:color="auto" w:fill="FCF5EB"/>
          </w:tcPr>
          <w:p w14:paraId="76F1A75B" w14:textId="77777777" w:rsidR="00E3332E" w:rsidRDefault="00E3332E" w:rsidP="00E3332E">
            <w:pPr>
              <w:pStyle w:val="TableParagraph"/>
              <w:numPr>
                <w:ilvl w:val="0"/>
                <w:numId w:val="49"/>
              </w:numPr>
              <w:tabs>
                <w:tab w:val="left" w:pos="266"/>
              </w:tabs>
              <w:spacing w:before="34"/>
              <w:ind w:hanging="135"/>
            </w:pPr>
            <w:r>
              <w:rPr>
                <w:spacing w:val="-1"/>
              </w:rPr>
              <w:t>Program</w:t>
            </w:r>
            <w:r>
              <w:rPr>
                <w:spacing w:val="-13"/>
              </w:rPr>
              <w:t xml:space="preserve"> </w:t>
            </w:r>
            <w:r>
              <w:rPr>
                <w:spacing w:val="-1"/>
              </w:rPr>
              <w:t>of</w:t>
            </w:r>
            <w:r>
              <w:rPr>
                <w:spacing w:val="-13"/>
              </w:rPr>
              <w:t xml:space="preserve"> </w:t>
            </w:r>
            <w:r>
              <w:rPr>
                <w:spacing w:val="-1"/>
              </w:rPr>
              <w:t>community</w:t>
            </w:r>
            <w:r>
              <w:rPr>
                <w:spacing w:val="-13"/>
              </w:rPr>
              <w:t xml:space="preserve"> </w:t>
            </w:r>
            <w:r>
              <w:rPr>
                <w:spacing w:val="-1"/>
              </w:rPr>
              <w:t>activities</w:t>
            </w:r>
          </w:p>
          <w:p w14:paraId="2FAE3A68" w14:textId="77777777" w:rsidR="00E3332E" w:rsidRDefault="00E3332E" w:rsidP="00E3332E">
            <w:pPr>
              <w:pStyle w:val="TableParagraph"/>
              <w:numPr>
                <w:ilvl w:val="0"/>
                <w:numId w:val="49"/>
              </w:numPr>
              <w:tabs>
                <w:tab w:val="left" w:pos="266"/>
              </w:tabs>
              <w:spacing w:before="83"/>
              <w:ind w:hanging="135"/>
            </w:pPr>
            <w:r>
              <w:rPr>
                <w:spacing w:val="-1"/>
              </w:rPr>
              <w:t>Reach</w:t>
            </w:r>
            <w:r>
              <w:rPr>
                <w:spacing w:val="-15"/>
              </w:rPr>
              <w:t xml:space="preserve"> </w:t>
            </w:r>
            <w:r>
              <w:rPr>
                <w:spacing w:val="-1"/>
              </w:rPr>
              <w:t>of</w:t>
            </w:r>
            <w:r>
              <w:rPr>
                <w:spacing w:val="-14"/>
              </w:rPr>
              <w:t xml:space="preserve"> </w:t>
            </w:r>
            <w:r>
              <w:rPr>
                <w:spacing w:val="-1"/>
              </w:rPr>
              <w:t>social</w:t>
            </w:r>
            <w:r>
              <w:rPr>
                <w:spacing w:val="-14"/>
              </w:rPr>
              <w:t xml:space="preserve"> </w:t>
            </w:r>
            <w:r>
              <w:rPr>
                <w:spacing w:val="-1"/>
              </w:rPr>
              <w:t>media</w:t>
            </w:r>
            <w:r>
              <w:rPr>
                <w:spacing w:val="-14"/>
              </w:rPr>
              <w:t xml:space="preserve"> </w:t>
            </w:r>
            <w:r>
              <w:rPr>
                <w:spacing w:val="-1"/>
              </w:rPr>
              <w:t>and</w:t>
            </w:r>
            <w:r>
              <w:rPr>
                <w:spacing w:val="-14"/>
              </w:rPr>
              <w:t xml:space="preserve"> </w:t>
            </w:r>
            <w:r>
              <w:rPr>
                <w:spacing w:val="-1"/>
              </w:rPr>
              <w:t>promotional</w:t>
            </w:r>
            <w:r>
              <w:rPr>
                <w:spacing w:val="-14"/>
              </w:rPr>
              <w:t xml:space="preserve"> </w:t>
            </w:r>
            <w:r>
              <w:t>activities</w:t>
            </w:r>
          </w:p>
          <w:p w14:paraId="4A03746F" w14:textId="77777777" w:rsidR="00E3332E" w:rsidRPr="00623B64" w:rsidRDefault="00E3332E" w:rsidP="00E3332E">
            <w:pPr>
              <w:pStyle w:val="TableParagraph"/>
              <w:numPr>
                <w:ilvl w:val="0"/>
                <w:numId w:val="49"/>
              </w:numPr>
              <w:tabs>
                <w:tab w:val="left" w:pos="266"/>
              </w:tabs>
              <w:spacing w:before="84"/>
              <w:ind w:hanging="135"/>
            </w:pPr>
            <w:r>
              <w:rPr>
                <w:spacing w:val="-2"/>
              </w:rPr>
              <w:t>Let’s</w:t>
            </w:r>
            <w:r>
              <w:rPr>
                <w:spacing w:val="-13"/>
              </w:rPr>
              <w:t xml:space="preserve"> </w:t>
            </w:r>
            <w:r>
              <w:rPr>
                <w:spacing w:val="-2"/>
              </w:rPr>
              <w:t>Talk</w:t>
            </w:r>
            <w:r>
              <w:rPr>
                <w:spacing w:val="-13"/>
              </w:rPr>
              <w:t xml:space="preserve"> </w:t>
            </w:r>
            <w:r>
              <w:rPr>
                <w:spacing w:val="-2"/>
              </w:rPr>
              <w:t>Bayside</w:t>
            </w:r>
            <w:r>
              <w:rPr>
                <w:spacing w:val="-13"/>
              </w:rPr>
              <w:t xml:space="preserve"> </w:t>
            </w:r>
            <w:r>
              <w:rPr>
                <w:spacing w:val="-2"/>
              </w:rPr>
              <w:t>article.</w:t>
            </w:r>
          </w:p>
          <w:p w14:paraId="01969933" w14:textId="77777777" w:rsidR="00E3332E" w:rsidRDefault="00E3332E" w:rsidP="00E3332E">
            <w:pPr>
              <w:pStyle w:val="TableParagraph"/>
              <w:numPr>
                <w:ilvl w:val="0"/>
                <w:numId w:val="49"/>
              </w:numPr>
              <w:tabs>
                <w:tab w:val="left" w:pos="266"/>
              </w:tabs>
              <w:spacing w:before="84"/>
              <w:ind w:hanging="135"/>
            </w:pPr>
            <w:r w:rsidRPr="00623B64">
              <w:t>Promotion of Inclusive Bayside Partnership grants and</w:t>
            </w:r>
            <w:r>
              <w:t xml:space="preserve"> eve</w:t>
            </w:r>
            <w:r w:rsidRPr="00623B64">
              <w:t>nts grants for activities targeting Bayside residents.</w:t>
            </w:r>
          </w:p>
        </w:tc>
        <w:tc>
          <w:tcPr>
            <w:tcW w:w="5062" w:type="dxa"/>
            <w:tcBorders>
              <w:top w:val="nil"/>
            </w:tcBorders>
            <w:shd w:val="clear" w:color="auto" w:fill="FCF5EB"/>
          </w:tcPr>
          <w:p w14:paraId="097FE8F6" w14:textId="77777777" w:rsidR="00E3332E" w:rsidRPr="000542DF" w:rsidRDefault="00E3332E" w:rsidP="00E3332E">
            <w:pPr>
              <w:pStyle w:val="TableParagraph"/>
              <w:numPr>
                <w:ilvl w:val="0"/>
                <w:numId w:val="48"/>
              </w:numPr>
              <w:tabs>
                <w:tab w:val="left" w:pos="266"/>
              </w:tabs>
              <w:spacing w:before="84"/>
              <w:ind w:hanging="135"/>
            </w:pPr>
            <w:r>
              <w:rPr>
                <w:spacing w:val="-2"/>
              </w:rPr>
              <w:t>Community</w:t>
            </w:r>
            <w:r>
              <w:rPr>
                <w:spacing w:val="-12"/>
              </w:rPr>
              <w:t xml:space="preserve"> </w:t>
            </w:r>
            <w:r>
              <w:rPr>
                <w:spacing w:val="-2"/>
              </w:rPr>
              <w:t>Wellbeing</w:t>
            </w:r>
            <w:r>
              <w:rPr>
                <w:spacing w:val="-12"/>
              </w:rPr>
              <w:t xml:space="preserve"> </w:t>
            </w:r>
            <w:r>
              <w:rPr>
                <w:spacing w:val="-2"/>
              </w:rPr>
              <w:t>(lead)</w:t>
            </w:r>
          </w:p>
          <w:p w14:paraId="0B18D806" w14:textId="77777777" w:rsidR="00E3332E" w:rsidRDefault="00E3332E" w:rsidP="00E3332E">
            <w:pPr>
              <w:pStyle w:val="TableParagraph"/>
              <w:numPr>
                <w:ilvl w:val="0"/>
                <w:numId w:val="48"/>
              </w:numPr>
              <w:tabs>
                <w:tab w:val="left" w:pos="266"/>
              </w:tabs>
              <w:spacing w:before="84"/>
              <w:ind w:hanging="135"/>
            </w:pPr>
            <w:r>
              <w:rPr>
                <w:spacing w:val="-2"/>
              </w:rPr>
              <w:t>Communications and Engagement</w:t>
            </w:r>
          </w:p>
          <w:p w14:paraId="53241510" w14:textId="77777777" w:rsidR="00E3332E" w:rsidRDefault="00E3332E" w:rsidP="00E3332E">
            <w:pPr>
              <w:pStyle w:val="TableParagraph"/>
              <w:numPr>
                <w:ilvl w:val="0"/>
                <w:numId w:val="48"/>
              </w:numPr>
              <w:tabs>
                <w:tab w:val="left" w:pos="266"/>
              </w:tabs>
              <w:spacing w:before="84"/>
              <w:ind w:hanging="135"/>
            </w:pPr>
            <w:r>
              <w:rPr>
                <w:spacing w:val="-2"/>
              </w:rPr>
              <w:t>Community</w:t>
            </w:r>
            <w:r>
              <w:rPr>
                <w:spacing w:val="-12"/>
              </w:rPr>
              <w:t xml:space="preserve"> </w:t>
            </w:r>
            <w:r>
              <w:rPr>
                <w:spacing w:val="-2"/>
              </w:rPr>
              <w:t>Services</w:t>
            </w:r>
          </w:p>
          <w:p w14:paraId="2A48F5D2" w14:textId="77777777" w:rsidR="00E3332E" w:rsidRDefault="00E3332E" w:rsidP="00E3332E">
            <w:pPr>
              <w:pStyle w:val="TableParagraph"/>
              <w:numPr>
                <w:ilvl w:val="0"/>
                <w:numId w:val="48"/>
              </w:numPr>
              <w:tabs>
                <w:tab w:val="left" w:pos="266"/>
              </w:tabs>
              <w:spacing w:before="83"/>
              <w:ind w:hanging="135"/>
            </w:pPr>
            <w:r>
              <w:t>Libraries</w:t>
            </w:r>
          </w:p>
          <w:p w14:paraId="4C0B43C4" w14:textId="77777777" w:rsidR="00E3332E" w:rsidRDefault="00E3332E" w:rsidP="00E3332E">
            <w:pPr>
              <w:pStyle w:val="TableParagraph"/>
              <w:numPr>
                <w:ilvl w:val="0"/>
                <w:numId w:val="48"/>
              </w:numPr>
              <w:tabs>
                <w:tab w:val="left" w:pos="266"/>
              </w:tabs>
              <w:spacing w:before="84"/>
              <w:ind w:hanging="135"/>
            </w:pPr>
            <w:r>
              <w:rPr>
                <w:spacing w:val="-6"/>
              </w:rPr>
              <w:t>Local</w:t>
            </w:r>
            <w:r>
              <w:rPr>
                <w:spacing w:val="-9"/>
              </w:rPr>
              <w:t xml:space="preserve"> </w:t>
            </w:r>
            <w:r>
              <w:rPr>
                <w:spacing w:val="-6"/>
              </w:rPr>
              <w:t>community</w:t>
            </w:r>
            <w:r>
              <w:rPr>
                <w:spacing w:val="-8"/>
              </w:rPr>
              <w:t xml:space="preserve"> </w:t>
            </w:r>
            <w:r>
              <w:rPr>
                <w:spacing w:val="-6"/>
              </w:rPr>
              <w:t>organisations</w:t>
            </w:r>
          </w:p>
          <w:p w14:paraId="6733A52B" w14:textId="77777777" w:rsidR="00E3332E" w:rsidRDefault="00E3332E" w:rsidP="00E3332E">
            <w:pPr>
              <w:pStyle w:val="TableParagraph"/>
              <w:numPr>
                <w:ilvl w:val="0"/>
                <w:numId w:val="48"/>
              </w:numPr>
              <w:tabs>
                <w:tab w:val="left" w:pos="266"/>
              </w:tabs>
              <w:spacing w:before="83" w:line="266" w:lineRule="auto"/>
              <w:ind w:right="2766"/>
            </w:pPr>
            <w:r>
              <w:rPr>
                <w:spacing w:val="-2"/>
              </w:rPr>
              <w:t>Local</w:t>
            </w:r>
            <w:r>
              <w:rPr>
                <w:spacing w:val="-13"/>
              </w:rPr>
              <w:t xml:space="preserve"> </w:t>
            </w:r>
            <w:r>
              <w:rPr>
                <w:spacing w:val="-2"/>
              </w:rPr>
              <w:t>individuals</w:t>
            </w:r>
            <w:r>
              <w:rPr>
                <w:spacing w:val="-13"/>
              </w:rPr>
              <w:t xml:space="preserve"> </w:t>
            </w:r>
            <w:r>
              <w:rPr>
                <w:spacing w:val="-1"/>
              </w:rPr>
              <w:t>with</w:t>
            </w:r>
            <w:r>
              <w:rPr>
                <w:spacing w:val="-58"/>
              </w:rPr>
              <w:t xml:space="preserve"> </w:t>
            </w:r>
            <w:r>
              <w:t>a</w:t>
            </w:r>
            <w:r>
              <w:rPr>
                <w:spacing w:val="-7"/>
              </w:rPr>
              <w:t xml:space="preserve"> </w:t>
            </w:r>
            <w:r>
              <w:t>disability</w:t>
            </w:r>
          </w:p>
        </w:tc>
        <w:tc>
          <w:tcPr>
            <w:tcW w:w="1248" w:type="dxa"/>
            <w:tcBorders>
              <w:top w:val="nil"/>
              <w:right w:val="nil"/>
            </w:tcBorders>
            <w:shd w:val="clear" w:color="auto" w:fill="FCF5EB"/>
          </w:tcPr>
          <w:p w14:paraId="43546333" w14:textId="77777777" w:rsidR="00E3332E" w:rsidRDefault="00E3332E" w:rsidP="00280666">
            <w:pPr>
              <w:pStyle w:val="TableParagraph"/>
              <w:spacing w:before="33"/>
              <w:ind w:left="131"/>
            </w:pPr>
            <w:r>
              <w:t>2021–</w:t>
            </w:r>
          </w:p>
          <w:p w14:paraId="176E69AE" w14:textId="77777777" w:rsidR="00E3332E" w:rsidRDefault="00E3332E" w:rsidP="00280666">
            <w:pPr>
              <w:pStyle w:val="TableParagraph"/>
              <w:spacing w:before="27"/>
              <w:ind w:left="131"/>
            </w:pPr>
            <w:r>
              <w:t>2025</w:t>
            </w:r>
          </w:p>
        </w:tc>
      </w:tr>
      <w:tr w:rsidR="00E3332E" w14:paraId="750562D5" w14:textId="77777777" w:rsidTr="00E3332E">
        <w:trPr>
          <w:trHeight w:val="1885"/>
        </w:trPr>
        <w:tc>
          <w:tcPr>
            <w:tcW w:w="4221" w:type="dxa"/>
            <w:tcBorders>
              <w:left w:val="nil"/>
              <w:bottom w:val="nil"/>
            </w:tcBorders>
            <w:shd w:val="clear" w:color="auto" w:fill="FCF5EB"/>
          </w:tcPr>
          <w:p w14:paraId="7C6E92BB" w14:textId="77777777" w:rsidR="00E3332E" w:rsidRDefault="00E3332E" w:rsidP="00280666">
            <w:pPr>
              <w:pStyle w:val="TableParagraph"/>
              <w:spacing w:before="28" w:line="266" w:lineRule="auto"/>
              <w:ind w:left="381" w:right="592" w:hanging="245"/>
            </w:pPr>
            <w:r>
              <w:t>4.2 Council facilities meet Disability</w:t>
            </w:r>
            <w:r>
              <w:rPr>
                <w:spacing w:val="1"/>
              </w:rPr>
              <w:t xml:space="preserve"> </w:t>
            </w:r>
            <w:r>
              <w:t>Discrimination Act requirements,</w:t>
            </w:r>
            <w:r>
              <w:rPr>
                <w:spacing w:val="1"/>
              </w:rPr>
              <w:t xml:space="preserve"> </w:t>
            </w:r>
            <w:r>
              <w:t>incorporate Universal Design,</w:t>
            </w:r>
            <w:r>
              <w:rPr>
                <w:spacing w:val="1"/>
              </w:rPr>
              <w:t xml:space="preserve"> </w:t>
            </w:r>
            <w:r>
              <w:t>and</w:t>
            </w:r>
            <w:r>
              <w:rPr>
                <w:spacing w:val="-5"/>
              </w:rPr>
              <w:t xml:space="preserve"> </w:t>
            </w:r>
            <w:r>
              <w:t>have</w:t>
            </w:r>
            <w:r>
              <w:rPr>
                <w:spacing w:val="-4"/>
              </w:rPr>
              <w:t xml:space="preserve"> </w:t>
            </w:r>
            <w:r>
              <w:t>inclusion</w:t>
            </w:r>
            <w:r>
              <w:rPr>
                <w:spacing w:val="-4"/>
              </w:rPr>
              <w:t xml:space="preserve"> </w:t>
            </w:r>
            <w:r>
              <w:t>at</w:t>
            </w:r>
            <w:r>
              <w:rPr>
                <w:spacing w:val="-4"/>
              </w:rPr>
              <w:t xml:space="preserve"> </w:t>
            </w:r>
            <w:r>
              <w:t>the</w:t>
            </w:r>
            <w:r>
              <w:rPr>
                <w:spacing w:val="-3"/>
              </w:rPr>
              <w:t xml:space="preserve"> </w:t>
            </w:r>
            <w:r>
              <w:t>heart</w:t>
            </w:r>
            <w:r>
              <w:rPr>
                <w:spacing w:val="-4"/>
              </w:rPr>
              <w:t xml:space="preserve"> </w:t>
            </w:r>
            <w:r>
              <w:t>of</w:t>
            </w:r>
            <w:r>
              <w:rPr>
                <w:spacing w:val="-58"/>
              </w:rPr>
              <w:t xml:space="preserve"> </w:t>
            </w:r>
            <w:r>
              <w:t>operation</w:t>
            </w:r>
            <w:r>
              <w:rPr>
                <w:spacing w:val="-2"/>
              </w:rPr>
              <w:t xml:space="preserve"> </w:t>
            </w:r>
            <w:r>
              <w:t>and</w:t>
            </w:r>
            <w:r>
              <w:rPr>
                <w:spacing w:val="-2"/>
              </w:rPr>
              <w:t xml:space="preserve"> </w:t>
            </w:r>
            <w:r>
              <w:t>management.</w:t>
            </w:r>
          </w:p>
        </w:tc>
        <w:tc>
          <w:tcPr>
            <w:tcW w:w="5062" w:type="dxa"/>
            <w:tcBorders>
              <w:bottom w:val="nil"/>
            </w:tcBorders>
            <w:shd w:val="clear" w:color="auto" w:fill="FCF5EB"/>
          </w:tcPr>
          <w:p w14:paraId="390016CF" w14:textId="77777777" w:rsidR="00E3332E" w:rsidRDefault="00E3332E" w:rsidP="00E3332E">
            <w:pPr>
              <w:pStyle w:val="TableParagraph"/>
              <w:numPr>
                <w:ilvl w:val="0"/>
                <w:numId w:val="47"/>
              </w:numPr>
              <w:tabs>
                <w:tab w:val="left" w:pos="270"/>
              </w:tabs>
              <w:spacing w:before="28" w:line="266" w:lineRule="auto"/>
              <w:ind w:right="341"/>
            </w:pPr>
            <w:r>
              <w:t>Develop project framework and refine internal</w:t>
            </w:r>
            <w:r>
              <w:rPr>
                <w:spacing w:val="-60"/>
              </w:rPr>
              <w:t xml:space="preserve"> </w:t>
            </w:r>
            <w:r>
              <w:t>mechanisms</w:t>
            </w:r>
            <w:r>
              <w:rPr>
                <w:spacing w:val="-3"/>
              </w:rPr>
              <w:t xml:space="preserve"> </w:t>
            </w:r>
            <w:r>
              <w:t>for</w:t>
            </w:r>
            <w:r>
              <w:rPr>
                <w:spacing w:val="-3"/>
              </w:rPr>
              <w:t xml:space="preserve"> </w:t>
            </w:r>
            <w:r>
              <w:t>ensuring</w:t>
            </w:r>
            <w:r>
              <w:rPr>
                <w:spacing w:val="-4"/>
              </w:rPr>
              <w:t xml:space="preserve"> </w:t>
            </w:r>
            <w:r>
              <w:t>accessible</w:t>
            </w:r>
            <w:r>
              <w:rPr>
                <w:spacing w:val="-4"/>
              </w:rPr>
              <w:t xml:space="preserve"> </w:t>
            </w:r>
            <w:proofErr w:type="gramStart"/>
            <w:r>
              <w:t>design</w:t>
            </w:r>
            <w:proofErr w:type="gramEnd"/>
          </w:p>
          <w:p w14:paraId="5377CBF4" w14:textId="77777777" w:rsidR="00E3332E" w:rsidRDefault="00E3332E" w:rsidP="00E3332E">
            <w:pPr>
              <w:pStyle w:val="TableParagraph"/>
              <w:numPr>
                <w:ilvl w:val="0"/>
                <w:numId w:val="47"/>
              </w:numPr>
              <w:tabs>
                <w:tab w:val="left" w:pos="270"/>
              </w:tabs>
              <w:spacing w:before="55" w:line="266" w:lineRule="auto"/>
              <w:ind w:right="414"/>
            </w:pPr>
            <w:r>
              <w:t>Universal Design training delivered to project</w:t>
            </w:r>
            <w:r>
              <w:rPr>
                <w:spacing w:val="-60"/>
              </w:rPr>
              <w:t xml:space="preserve"> </w:t>
            </w:r>
            <w:proofErr w:type="gramStart"/>
            <w:r>
              <w:t>staff</w:t>
            </w:r>
            <w:proofErr w:type="gramEnd"/>
          </w:p>
          <w:p w14:paraId="35D837CB" w14:textId="77777777" w:rsidR="00E3332E" w:rsidRDefault="00E3332E" w:rsidP="00E3332E">
            <w:pPr>
              <w:pStyle w:val="TableParagraph"/>
              <w:numPr>
                <w:ilvl w:val="0"/>
                <w:numId w:val="47"/>
              </w:numPr>
              <w:tabs>
                <w:tab w:val="left" w:pos="270"/>
              </w:tabs>
              <w:spacing w:before="55"/>
            </w:pPr>
            <w:r>
              <w:t>Inclusion</w:t>
            </w:r>
            <w:r>
              <w:rPr>
                <w:spacing w:val="-2"/>
              </w:rPr>
              <w:t xml:space="preserve"> </w:t>
            </w:r>
            <w:r>
              <w:t>training</w:t>
            </w:r>
            <w:r>
              <w:rPr>
                <w:spacing w:val="-1"/>
              </w:rPr>
              <w:t xml:space="preserve"> </w:t>
            </w:r>
            <w:r>
              <w:t>delivered</w:t>
            </w:r>
            <w:r>
              <w:rPr>
                <w:spacing w:val="-2"/>
              </w:rPr>
              <w:t xml:space="preserve"> </w:t>
            </w:r>
            <w:r>
              <w:t>to</w:t>
            </w:r>
            <w:r>
              <w:rPr>
                <w:spacing w:val="-2"/>
              </w:rPr>
              <w:t xml:space="preserve"> </w:t>
            </w:r>
            <w:r>
              <w:t>facility</w:t>
            </w:r>
            <w:r>
              <w:rPr>
                <w:spacing w:val="-1"/>
              </w:rPr>
              <w:t xml:space="preserve"> </w:t>
            </w:r>
            <w:r>
              <w:t>managers.</w:t>
            </w:r>
          </w:p>
        </w:tc>
        <w:tc>
          <w:tcPr>
            <w:tcW w:w="5062" w:type="dxa"/>
            <w:tcBorders>
              <w:bottom w:val="nil"/>
            </w:tcBorders>
            <w:shd w:val="clear" w:color="auto" w:fill="FCF5EB"/>
          </w:tcPr>
          <w:p w14:paraId="42E12CA8" w14:textId="77777777" w:rsidR="00E3332E" w:rsidRDefault="00E3332E" w:rsidP="00E3332E">
            <w:pPr>
              <w:pStyle w:val="TableParagraph"/>
              <w:numPr>
                <w:ilvl w:val="0"/>
                <w:numId w:val="46"/>
              </w:numPr>
              <w:tabs>
                <w:tab w:val="left" w:pos="270"/>
              </w:tabs>
              <w:spacing w:before="28"/>
            </w:pPr>
            <w:r>
              <w:t>Project Services (lead)</w:t>
            </w:r>
          </w:p>
          <w:p w14:paraId="537AEE90" w14:textId="77777777" w:rsidR="00E3332E" w:rsidRDefault="00E3332E" w:rsidP="00E3332E">
            <w:pPr>
              <w:pStyle w:val="TableParagraph"/>
              <w:numPr>
                <w:ilvl w:val="0"/>
                <w:numId w:val="46"/>
              </w:numPr>
              <w:tabs>
                <w:tab w:val="left" w:pos="270"/>
              </w:tabs>
              <w:spacing w:before="84"/>
            </w:pPr>
            <w:r>
              <w:rPr>
                <w:spacing w:val="-1"/>
              </w:rPr>
              <w:t>Community</w:t>
            </w:r>
            <w:r>
              <w:rPr>
                <w:spacing w:val="-12"/>
              </w:rPr>
              <w:t xml:space="preserve"> </w:t>
            </w:r>
            <w:r>
              <w:t>Wellbeing</w:t>
            </w:r>
          </w:p>
          <w:p w14:paraId="2E1EF9BB" w14:textId="77777777" w:rsidR="00E3332E" w:rsidRDefault="00E3332E" w:rsidP="00E3332E">
            <w:pPr>
              <w:pStyle w:val="TableParagraph"/>
              <w:numPr>
                <w:ilvl w:val="0"/>
                <w:numId w:val="46"/>
              </w:numPr>
              <w:tabs>
                <w:tab w:val="left" w:pos="270"/>
              </w:tabs>
              <w:spacing w:before="83"/>
            </w:pPr>
            <w:r>
              <w:t>Community</w:t>
            </w:r>
            <w:r>
              <w:rPr>
                <w:spacing w:val="-4"/>
              </w:rPr>
              <w:t xml:space="preserve"> </w:t>
            </w:r>
            <w:r>
              <w:t>facility</w:t>
            </w:r>
            <w:r>
              <w:rPr>
                <w:spacing w:val="-2"/>
              </w:rPr>
              <w:t xml:space="preserve"> </w:t>
            </w:r>
            <w:r>
              <w:t>managers</w:t>
            </w:r>
          </w:p>
        </w:tc>
        <w:tc>
          <w:tcPr>
            <w:tcW w:w="1248" w:type="dxa"/>
            <w:tcBorders>
              <w:bottom w:val="nil"/>
              <w:right w:val="nil"/>
            </w:tcBorders>
            <w:shd w:val="clear" w:color="auto" w:fill="FCF5EB"/>
          </w:tcPr>
          <w:p w14:paraId="755F5897" w14:textId="77777777" w:rsidR="00E3332E" w:rsidRDefault="00E3332E" w:rsidP="00280666">
            <w:pPr>
              <w:pStyle w:val="TableParagraph"/>
              <w:spacing w:before="28"/>
              <w:ind w:left="131"/>
            </w:pPr>
            <w:r>
              <w:t>2021–</w:t>
            </w:r>
          </w:p>
          <w:p w14:paraId="65D69B01" w14:textId="77777777" w:rsidR="00E3332E" w:rsidRDefault="00E3332E" w:rsidP="00280666">
            <w:pPr>
              <w:pStyle w:val="TableParagraph"/>
              <w:spacing w:before="27"/>
              <w:ind w:left="131"/>
            </w:pPr>
            <w:r>
              <w:t>2025</w:t>
            </w:r>
          </w:p>
        </w:tc>
      </w:tr>
    </w:tbl>
    <w:p w14:paraId="42E5932A" w14:textId="6E0A7291" w:rsidR="00564952" w:rsidRDefault="00564952" w:rsidP="00E3332E">
      <w:pPr>
        <w:rPr>
          <w:color w:val="525252" w:themeColor="accent3" w:themeShade="80"/>
        </w:rPr>
      </w:pPr>
    </w:p>
    <w:p w14:paraId="21DA131F" w14:textId="77777777" w:rsidR="00564952" w:rsidRDefault="00564952">
      <w:pPr>
        <w:widowControl/>
        <w:autoSpaceDE/>
        <w:autoSpaceDN/>
        <w:spacing w:after="160" w:line="259" w:lineRule="auto"/>
        <w:rPr>
          <w:color w:val="525252" w:themeColor="accent3" w:themeShade="80"/>
        </w:rPr>
      </w:pPr>
      <w:r>
        <w:rPr>
          <w:color w:val="525252" w:themeColor="accent3" w:themeShade="80"/>
        </w:rPr>
        <w:br w:type="page"/>
      </w:r>
    </w:p>
    <w:tbl>
      <w:tblPr>
        <w:tblW w:w="15593" w:type="dxa"/>
        <w:tblInd w:w="169" w:type="dxa"/>
        <w:tblBorders>
          <w:top w:val="single" w:sz="4" w:space="0" w:color="D0D1D3"/>
          <w:left w:val="single" w:sz="4" w:space="0" w:color="D0D1D3"/>
          <w:bottom w:val="single" w:sz="4" w:space="0" w:color="D0D1D3"/>
          <w:right w:val="single" w:sz="4" w:space="0" w:color="D0D1D3"/>
          <w:insideH w:val="single" w:sz="4" w:space="0" w:color="D0D1D3"/>
          <w:insideV w:val="single" w:sz="4" w:space="0" w:color="D0D1D3"/>
        </w:tblBorders>
        <w:tblLayout w:type="fixed"/>
        <w:tblCellMar>
          <w:left w:w="0" w:type="dxa"/>
          <w:right w:w="0" w:type="dxa"/>
        </w:tblCellMar>
        <w:tblLook w:val="01E0" w:firstRow="1" w:lastRow="1" w:firstColumn="1" w:lastColumn="1" w:noHBand="0" w:noVBand="0"/>
      </w:tblPr>
      <w:tblGrid>
        <w:gridCol w:w="4221"/>
        <w:gridCol w:w="5062"/>
        <w:gridCol w:w="5062"/>
        <w:gridCol w:w="1248"/>
      </w:tblGrid>
      <w:tr w:rsidR="00564952" w:rsidRPr="00EC3C88" w14:paraId="364189E7" w14:textId="77777777" w:rsidTr="00564952">
        <w:trPr>
          <w:trHeight w:val="463"/>
        </w:trPr>
        <w:tc>
          <w:tcPr>
            <w:tcW w:w="4221" w:type="dxa"/>
            <w:tcBorders>
              <w:top w:val="nil"/>
              <w:left w:val="nil"/>
              <w:bottom w:val="nil"/>
            </w:tcBorders>
            <w:shd w:val="clear" w:color="auto" w:fill="103F70"/>
          </w:tcPr>
          <w:p w14:paraId="342D2F35" w14:textId="77777777" w:rsidR="00564952" w:rsidRPr="00EC3C88" w:rsidRDefault="00564952" w:rsidP="00280666">
            <w:pPr>
              <w:pStyle w:val="TableParagraph"/>
              <w:spacing w:before="105"/>
              <w:ind w:left="1685" w:right="1683"/>
              <w:jc w:val="center"/>
              <w:rPr>
                <w:b/>
              </w:rPr>
            </w:pPr>
            <w:r w:rsidRPr="00EC3C88">
              <w:rPr>
                <w:b/>
                <w:color w:val="FFFFFF"/>
              </w:rPr>
              <w:lastRenderedPageBreak/>
              <w:t>Actions</w:t>
            </w:r>
          </w:p>
        </w:tc>
        <w:tc>
          <w:tcPr>
            <w:tcW w:w="5062" w:type="dxa"/>
            <w:tcBorders>
              <w:top w:val="nil"/>
              <w:bottom w:val="nil"/>
            </w:tcBorders>
            <w:shd w:val="clear" w:color="auto" w:fill="103F70"/>
          </w:tcPr>
          <w:p w14:paraId="4478C956" w14:textId="77777777" w:rsidR="00564952" w:rsidRPr="00EC3C88" w:rsidRDefault="00564952" w:rsidP="00280666">
            <w:pPr>
              <w:pStyle w:val="TableParagraph"/>
              <w:spacing w:before="105"/>
              <w:ind w:left="1566"/>
              <w:rPr>
                <w:b/>
              </w:rPr>
            </w:pPr>
            <w:r w:rsidRPr="00EC3C88">
              <w:rPr>
                <w:b/>
                <w:color w:val="FFFFFF"/>
                <w:spacing w:val="-1"/>
              </w:rPr>
              <w:t>Progress</w:t>
            </w:r>
            <w:r w:rsidRPr="00EC3C88">
              <w:rPr>
                <w:b/>
                <w:color w:val="FFFFFF"/>
                <w:spacing w:val="-15"/>
              </w:rPr>
              <w:t xml:space="preserve"> </w:t>
            </w:r>
            <w:r w:rsidRPr="00EC3C88">
              <w:rPr>
                <w:b/>
                <w:color w:val="FFFFFF"/>
              </w:rPr>
              <w:t>indicator</w:t>
            </w:r>
          </w:p>
        </w:tc>
        <w:tc>
          <w:tcPr>
            <w:tcW w:w="5062" w:type="dxa"/>
            <w:tcBorders>
              <w:top w:val="nil"/>
              <w:bottom w:val="nil"/>
            </w:tcBorders>
            <w:shd w:val="clear" w:color="auto" w:fill="103F70"/>
          </w:tcPr>
          <w:p w14:paraId="68D0D436" w14:textId="77777777" w:rsidR="00564952" w:rsidRPr="00EC3C88" w:rsidRDefault="00564952" w:rsidP="00280666">
            <w:pPr>
              <w:pStyle w:val="TableParagraph"/>
              <w:spacing w:before="105"/>
              <w:ind w:left="1589"/>
              <w:rPr>
                <w:b/>
              </w:rPr>
            </w:pPr>
            <w:r w:rsidRPr="00EC3C88">
              <w:rPr>
                <w:b/>
                <w:color w:val="FFFFFF"/>
                <w:spacing w:val="-1"/>
              </w:rPr>
              <w:t>Lead</w:t>
            </w:r>
            <w:r w:rsidRPr="00EC3C88">
              <w:rPr>
                <w:b/>
                <w:color w:val="FFFFFF"/>
                <w:spacing w:val="-13"/>
              </w:rPr>
              <w:t xml:space="preserve"> </w:t>
            </w:r>
            <w:r w:rsidRPr="00EC3C88">
              <w:rPr>
                <w:b/>
                <w:color w:val="FFFFFF"/>
                <w:spacing w:val="-1"/>
              </w:rPr>
              <w:t>and</w:t>
            </w:r>
            <w:r w:rsidRPr="00EC3C88">
              <w:rPr>
                <w:b/>
                <w:color w:val="FFFFFF"/>
                <w:spacing w:val="-12"/>
              </w:rPr>
              <w:t xml:space="preserve"> </w:t>
            </w:r>
            <w:r w:rsidRPr="00EC3C88">
              <w:rPr>
                <w:b/>
                <w:color w:val="FFFFFF"/>
                <w:spacing w:val="-1"/>
              </w:rPr>
              <w:t>partners</w:t>
            </w:r>
          </w:p>
        </w:tc>
        <w:tc>
          <w:tcPr>
            <w:tcW w:w="1248" w:type="dxa"/>
            <w:tcBorders>
              <w:top w:val="nil"/>
              <w:bottom w:val="nil"/>
              <w:right w:val="nil"/>
            </w:tcBorders>
            <w:shd w:val="clear" w:color="auto" w:fill="103F70"/>
          </w:tcPr>
          <w:p w14:paraId="2E6A1201" w14:textId="77777777" w:rsidR="00564952" w:rsidRPr="00EC3C88" w:rsidRDefault="00564952" w:rsidP="00280666">
            <w:pPr>
              <w:pStyle w:val="TableParagraph"/>
              <w:spacing w:before="105"/>
              <w:ind w:left="182"/>
              <w:rPr>
                <w:b/>
              </w:rPr>
            </w:pPr>
            <w:r w:rsidRPr="00EC3C88">
              <w:rPr>
                <w:b/>
                <w:color w:val="FFFFFF"/>
              </w:rPr>
              <w:t>Timeline</w:t>
            </w:r>
          </w:p>
        </w:tc>
      </w:tr>
      <w:tr w:rsidR="00564952" w14:paraId="3CDD2069" w14:textId="77777777" w:rsidTr="00564952">
        <w:trPr>
          <w:trHeight w:val="1828"/>
        </w:trPr>
        <w:tc>
          <w:tcPr>
            <w:tcW w:w="4221" w:type="dxa"/>
            <w:tcBorders>
              <w:top w:val="nil"/>
              <w:left w:val="nil"/>
            </w:tcBorders>
            <w:shd w:val="clear" w:color="auto" w:fill="FCF5EB"/>
          </w:tcPr>
          <w:p w14:paraId="51E57C78" w14:textId="77777777" w:rsidR="00564952" w:rsidRDefault="00564952" w:rsidP="00280666">
            <w:pPr>
              <w:pStyle w:val="TableParagraph"/>
              <w:spacing w:before="34" w:line="266" w:lineRule="auto"/>
              <w:ind w:left="381" w:right="611" w:hanging="245"/>
            </w:pPr>
            <w:r>
              <w:t xml:space="preserve">4.3 </w:t>
            </w:r>
            <w:r w:rsidRPr="006B5215">
              <w:t xml:space="preserve">Footpaths to be planned with consideration of “continuous path of travel” and maintained with targeted attention to repairs. </w:t>
            </w:r>
          </w:p>
          <w:p w14:paraId="6BE4DA16" w14:textId="77777777" w:rsidR="00564952" w:rsidRPr="00227B2A" w:rsidRDefault="00564952" w:rsidP="00280666">
            <w:pPr>
              <w:pStyle w:val="TableParagraph"/>
              <w:spacing w:before="34" w:line="266" w:lineRule="auto"/>
              <w:ind w:left="856" w:right="611"/>
              <w:rPr>
                <w:rStyle w:val="Strong"/>
              </w:rPr>
            </w:pPr>
          </w:p>
        </w:tc>
        <w:tc>
          <w:tcPr>
            <w:tcW w:w="5062" w:type="dxa"/>
            <w:tcBorders>
              <w:top w:val="nil"/>
            </w:tcBorders>
            <w:shd w:val="clear" w:color="auto" w:fill="FCF5EB"/>
          </w:tcPr>
          <w:p w14:paraId="458F7DAC" w14:textId="77777777" w:rsidR="00564952" w:rsidRDefault="00564952" w:rsidP="00564952">
            <w:pPr>
              <w:pStyle w:val="TableParagraph"/>
              <w:numPr>
                <w:ilvl w:val="0"/>
                <w:numId w:val="57"/>
              </w:numPr>
              <w:tabs>
                <w:tab w:val="left" w:pos="270"/>
              </w:tabs>
              <w:spacing w:before="34" w:line="266" w:lineRule="auto"/>
              <w:ind w:right="696"/>
            </w:pPr>
            <w:r>
              <w:t xml:space="preserve">Promote a system </w:t>
            </w:r>
            <w:proofErr w:type="gramStart"/>
            <w:r>
              <w:t>similar to</w:t>
            </w:r>
            <w:proofErr w:type="gramEnd"/>
            <w:r>
              <w:t xml:space="preserve"> ‘snap, send, solve’ to encourage issues to be reported.</w:t>
            </w:r>
          </w:p>
          <w:p w14:paraId="2CD4F6BE" w14:textId="77777777" w:rsidR="00564952" w:rsidRDefault="00564952" w:rsidP="00564952">
            <w:pPr>
              <w:pStyle w:val="TableParagraph"/>
              <w:numPr>
                <w:ilvl w:val="0"/>
                <w:numId w:val="57"/>
              </w:numPr>
              <w:tabs>
                <w:tab w:val="left" w:pos="270"/>
              </w:tabs>
              <w:spacing w:before="55" w:line="266" w:lineRule="auto"/>
              <w:ind w:right="524"/>
            </w:pPr>
            <w:r>
              <w:t>Consult</w:t>
            </w:r>
            <w:r>
              <w:rPr>
                <w:spacing w:val="-5"/>
              </w:rPr>
              <w:t xml:space="preserve"> </w:t>
            </w:r>
            <w:r>
              <w:t>with</w:t>
            </w:r>
            <w:r>
              <w:rPr>
                <w:spacing w:val="-5"/>
              </w:rPr>
              <w:t xml:space="preserve"> </w:t>
            </w:r>
            <w:r>
              <w:t>Disability</w:t>
            </w:r>
            <w:r>
              <w:rPr>
                <w:spacing w:val="-15"/>
              </w:rPr>
              <w:t xml:space="preserve"> </w:t>
            </w:r>
            <w:r>
              <w:t>Access</w:t>
            </w:r>
            <w:r>
              <w:rPr>
                <w:spacing w:val="-4"/>
              </w:rPr>
              <w:t xml:space="preserve"> </w:t>
            </w:r>
            <w:r>
              <w:t>and</w:t>
            </w:r>
            <w:r>
              <w:rPr>
                <w:spacing w:val="-5"/>
              </w:rPr>
              <w:t xml:space="preserve"> </w:t>
            </w:r>
            <w:r>
              <w:t>Inclusion</w:t>
            </w:r>
            <w:r>
              <w:rPr>
                <w:spacing w:val="-58"/>
              </w:rPr>
              <w:t xml:space="preserve"> </w:t>
            </w:r>
            <w:r>
              <w:t>Advisory</w:t>
            </w:r>
            <w:r>
              <w:rPr>
                <w:spacing w:val="-3"/>
              </w:rPr>
              <w:t xml:space="preserve"> </w:t>
            </w:r>
            <w:r>
              <w:t>Committee</w:t>
            </w:r>
            <w:r>
              <w:rPr>
                <w:spacing w:val="-3"/>
              </w:rPr>
              <w:t xml:space="preserve"> </w:t>
            </w:r>
            <w:r>
              <w:t>on</w:t>
            </w:r>
            <w:r>
              <w:rPr>
                <w:spacing w:val="-4"/>
              </w:rPr>
              <w:t xml:space="preserve"> key strategies and upgrades. </w:t>
            </w:r>
          </w:p>
          <w:p w14:paraId="010AA6E7" w14:textId="77777777" w:rsidR="00564952" w:rsidRDefault="00564952" w:rsidP="00280666">
            <w:pPr>
              <w:pStyle w:val="TableParagraph"/>
              <w:tabs>
                <w:tab w:val="left" w:pos="270"/>
              </w:tabs>
              <w:spacing w:before="55" w:line="266" w:lineRule="auto"/>
              <w:ind w:left="269" w:right="524"/>
            </w:pPr>
          </w:p>
        </w:tc>
        <w:tc>
          <w:tcPr>
            <w:tcW w:w="5062" w:type="dxa"/>
            <w:tcBorders>
              <w:top w:val="nil"/>
            </w:tcBorders>
            <w:shd w:val="clear" w:color="auto" w:fill="FCF5EB"/>
          </w:tcPr>
          <w:p w14:paraId="10B19129" w14:textId="77777777" w:rsidR="00564952" w:rsidRDefault="00564952" w:rsidP="00564952">
            <w:pPr>
              <w:pStyle w:val="TableParagraph"/>
              <w:numPr>
                <w:ilvl w:val="0"/>
                <w:numId w:val="56"/>
              </w:numPr>
              <w:tabs>
                <w:tab w:val="left" w:pos="270"/>
              </w:tabs>
              <w:spacing w:before="34"/>
            </w:pPr>
            <w:r>
              <w:t>Sustainability</w:t>
            </w:r>
            <w:r>
              <w:rPr>
                <w:spacing w:val="-8"/>
              </w:rPr>
              <w:t xml:space="preserve"> </w:t>
            </w:r>
            <w:r>
              <w:t>and</w:t>
            </w:r>
            <w:r>
              <w:rPr>
                <w:spacing w:val="-11"/>
              </w:rPr>
              <w:t xml:space="preserve"> </w:t>
            </w:r>
            <w:r>
              <w:t>Transport</w:t>
            </w:r>
            <w:r>
              <w:rPr>
                <w:spacing w:val="-11"/>
              </w:rPr>
              <w:t xml:space="preserve"> </w:t>
            </w:r>
            <w:r>
              <w:t>Team</w:t>
            </w:r>
            <w:r>
              <w:rPr>
                <w:spacing w:val="-8"/>
              </w:rPr>
              <w:t xml:space="preserve"> </w:t>
            </w:r>
            <w:r>
              <w:t>(lead)</w:t>
            </w:r>
          </w:p>
          <w:p w14:paraId="071A8FF1" w14:textId="77777777" w:rsidR="00564952" w:rsidRDefault="00564952" w:rsidP="00564952">
            <w:pPr>
              <w:pStyle w:val="TableParagraph"/>
              <w:numPr>
                <w:ilvl w:val="0"/>
                <w:numId w:val="56"/>
              </w:numPr>
              <w:tabs>
                <w:tab w:val="left" w:pos="270"/>
              </w:tabs>
              <w:spacing w:before="83"/>
            </w:pPr>
            <w:r>
              <w:t>Community</w:t>
            </w:r>
            <w:r>
              <w:rPr>
                <w:spacing w:val="-11"/>
              </w:rPr>
              <w:t xml:space="preserve"> </w:t>
            </w:r>
            <w:r>
              <w:t>Wellbeing</w:t>
            </w:r>
          </w:p>
          <w:p w14:paraId="2110B874" w14:textId="77777777" w:rsidR="00564952" w:rsidRDefault="00564952" w:rsidP="00564952">
            <w:pPr>
              <w:pStyle w:val="TableParagraph"/>
              <w:numPr>
                <w:ilvl w:val="0"/>
                <w:numId w:val="56"/>
              </w:numPr>
              <w:tabs>
                <w:tab w:val="left" w:pos="258"/>
              </w:tabs>
              <w:spacing w:before="84"/>
              <w:ind w:left="257" w:hanging="127"/>
            </w:pPr>
            <w:r>
              <w:t>Asset management</w:t>
            </w:r>
          </w:p>
        </w:tc>
        <w:tc>
          <w:tcPr>
            <w:tcW w:w="1248" w:type="dxa"/>
            <w:tcBorders>
              <w:top w:val="nil"/>
              <w:right w:val="nil"/>
            </w:tcBorders>
            <w:shd w:val="clear" w:color="auto" w:fill="FCF5EB"/>
          </w:tcPr>
          <w:p w14:paraId="1980F633" w14:textId="77777777" w:rsidR="00564952" w:rsidRDefault="00564952" w:rsidP="00280666">
            <w:pPr>
              <w:pStyle w:val="TableParagraph"/>
              <w:spacing w:before="34"/>
              <w:ind w:left="131"/>
            </w:pPr>
            <w:r>
              <w:t>2021–</w:t>
            </w:r>
          </w:p>
          <w:p w14:paraId="0371B944" w14:textId="77777777" w:rsidR="00564952" w:rsidRDefault="00564952" w:rsidP="00280666">
            <w:pPr>
              <w:pStyle w:val="TableParagraph"/>
              <w:spacing w:before="27"/>
              <w:ind w:left="131"/>
            </w:pPr>
            <w:r>
              <w:t>2025</w:t>
            </w:r>
          </w:p>
        </w:tc>
      </w:tr>
      <w:tr w:rsidR="00564952" w14:paraId="68F02E41" w14:textId="77777777" w:rsidTr="00564952">
        <w:trPr>
          <w:trHeight w:val="1543"/>
        </w:trPr>
        <w:tc>
          <w:tcPr>
            <w:tcW w:w="4221" w:type="dxa"/>
            <w:tcBorders>
              <w:left w:val="nil"/>
              <w:bottom w:val="single" w:sz="4" w:space="0" w:color="C5C6C8"/>
            </w:tcBorders>
            <w:shd w:val="clear" w:color="auto" w:fill="FCF5EB"/>
          </w:tcPr>
          <w:p w14:paraId="0A312EE8" w14:textId="77777777" w:rsidR="00564952" w:rsidRDefault="00564952" w:rsidP="00280666">
            <w:pPr>
              <w:pStyle w:val="TableParagraph"/>
              <w:spacing w:line="266" w:lineRule="auto"/>
              <w:ind w:left="381" w:right="232" w:hanging="245"/>
            </w:pPr>
            <w:r>
              <w:t>4.4 Develop a strategic plan and</w:t>
            </w:r>
            <w:r>
              <w:rPr>
                <w:spacing w:val="1"/>
              </w:rPr>
              <w:t xml:space="preserve"> </w:t>
            </w:r>
            <w:r>
              <w:t>investigate opportunities for a</w:t>
            </w:r>
            <w:r>
              <w:rPr>
                <w:spacing w:val="1"/>
              </w:rPr>
              <w:t xml:space="preserve"> </w:t>
            </w:r>
            <w:r>
              <w:t>network of Changing Places facilities</w:t>
            </w:r>
            <w:r>
              <w:rPr>
                <w:spacing w:val="-59"/>
              </w:rPr>
              <w:t xml:space="preserve"> </w:t>
            </w:r>
            <w:r>
              <w:t>throughout Bayside.</w:t>
            </w:r>
          </w:p>
          <w:p w14:paraId="1BE1327B" w14:textId="77777777" w:rsidR="00564952" w:rsidRPr="00A21F2C" w:rsidRDefault="00564952" w:rsidP="00280666">
            <w:pPr>
              <w:pStyle w:val="TableParagraph"/>
              <w:spacing w:line="266" w:lineRule="auto"/>
              <w:ind w:left="856" w:right="232"/>
              <w:rPr>
                <w:rStyle w:val="Strong"/>
              </w:rPr>
            </w:pPr>
          </w:p>
        </w:tc>
        <w:tc>
          <w:tcPr>
            <w:tcW w:w="5062" w:type="dxa"/>
            <w:tcBorders>
              <w:bottom w:val="single" w:sz="4" w:space="0" w:color="C5C6C8"/>
            </w:tcBorders>
            <w:shd w:val="clear" w:color="auto" w:fill="FCF5EB"/>
          </w:tcPr>
          <w:p w14:paraId="295A5501" w14:textId="77777777" w:rsidR="00564952" w:rsidRDefault="00564952" w:rsidP="00564952">
            <w:pPr>
              <w:pStyle w:val="TableParagraph"/>
              <w:numPr>
                <w:ilvl w:val="0"/>
                <w:numId w:val="55"/>
              </w:numPr>
              <w:tabs>
                <w:tab w:val="left" w:pos="271"/>
              </w:tabs>
              <w:ind w:hanging="140"/>
            </w:pPr>
            <w:r>
              <w:t>Develop</w:t>
            </w:r>
            <w:r>
              <w:rPr>
                <w:spacing w:val="-4"/>
              </w:rPr>
              <w:t xml:space="preserve"> </w:t>
            </w:r>
            <w:r>
              <w:t>strategy including consideration of a beachside facility, Elsternwick Park Nature Reserve facility and a portable Marveloo for events.</w:t>
            </w:r>
          </w:p>
          <w:p w14:paraId="097BC34F" w14:textId="77777777" w:rsidR="00564952" w:rsidRDefault="00564952" w:rsidP="00564952">
            <w:pPr>
              <w:pStyle w:val="TableParagraph"/>
              <w:numPr>
                <w:ilvl w:val="0"/>
                <w:numId w:val="55"/>
              </w:numPr>
              <w:tabs>
                <w:tab w:val="left" w:pos="271"/>
              </w:tabs>
              <w:spacing w:before="84" w:line="266" w:lineRule="auto"/>
              <w:ind w:right="698"/>
            </w:pPr>
            <w:r>
              <w:t>Incorporate</w:t>
            </w:r>
            <w:r>
              <w:rPr>
                <w:spacing w:val="-11"/>
              </w:rPr>
              <w:t xml:space="preserve"> </w:t>
            </w:r>
            <w:r>
              <w:t>opportunities</w:t>
            </w:r>
            <w:r>
              <w:rPr>
                <w:spacing w:val="-11"/>
              </w:rPr>
              <w:t xml:space="preserve"> </w:t>
            </w:r>
            <w:r>
              <w:t>into</w:t>
            </w:r>
            <w:r>
              <w:rPr>
                <w:spacing w:val="-11"/>
              </w:rPr>
              <w:t xml:space="preserve"> </w:t>
            </w:r>
            <w:r>
              <w:t>Public</w:t>
            </w:r>
            <w:r>
              <w:rPr>
                <w:spacing w:val="-14"/>
              </w:rPr>
              <w:t xml:space="preserve"> </w:t>
            </w:r>
            <w:r>
              <w:t>Toilet</w:t>
            </w:r>
            <w:r>
              <w:rPr>
                <w:spacing w:val="-58"/>
              </w:rPr>
              <w:t xml:space="preserve"> </w:t>
            </w:r>
            <w:r>
              <w:t>Strategy.</w:t>
            </w:r>
          </w:p>
          <w:p w14:paraId="6C006D29" w14:textId="77777777" w:rsidR="00564952" w:rsidRDefault="00564952" w:rsidP="00280666">
            <w:pPr>
              <w:pStyle w:val="TableParagraph"/>
              <w:tabs>
                <w:tab w:val="left" w:pos="271"/>
              </w:tabs>
              <w:spacing w:before="55"/>
              <w:ind w:left="131"/>
            </w:pPr>
          </w:p>
        </w:tc>
        <w:tc>
          <w:tcPr>
            <w:tcW w:w="5062" w:type="dxa"/>
            <w:tcBorders>
              <w:bottom w:val="single" w:sz="4" w:space="0" w:color="C5C6C8"/>
            </w:tcBorders>
            <w:shd w:val="clear" w:color="auto" w:fill="FCF5EB"/>
          </w:tcPr>
          <w:p w14:paraId="6768B853" w14:textId="77777777" w:rsidR="00564952" w:rsidRDefault="00564952" w:rsidP="00564952">
            <w:pPr>
              <w:pStyle w:val="TableParagraph"/>
              <w:numPr>
                <w:ilvl w:val="0"/>
                <w:numId w:val="54"/>
              </w:numPr>
              <w:tabs>
                <w:tab w:val="left" w:pos="258"/>
              </w:tabs>
              <w:ind w:hanging="127"/>
            </w:pPr>
            <w:r>
              <w:t>City Assets and Presentations (lead)</w:t>
            </w:r>
          </w:p>
          <w:p w14:paraId="377440DD" w14:textId="77777777" w:rsidR="00564952" w:rsidRDefault="00564952" w:rsidP="00564952">
            <w:pPr>
              <w:pStyle w:val="TableParagraph"/>
              <w:numPr>
                <w:ilvl w:val="0"/>
                <w:numId w:val="54"/>
              </w:numPr>
              <w:tabs>
                <w:tab w:val="left" w:pos="270"/>
              </w:tabs>
              <w:spacing w:before="83"/>
              <w:ind w:left="269" w:hanging="139"/>
            </w:pPr>
            <w:r>
              <w:t>Community</w:t>
            </w:r>
            <w:r>
              <w:rPr>
                <w:spacing w:val="-11"/>
              </w:rPr>
              <w:t xml:space="preserve"> </w:t>
            </w:r>
            <w:r>
              <w:t>Wellbeing</w:t>
            </w:r>
          </w:p>
        </w:tc>
        <w:tc>
          <w:tcPr>
            <w:tcW w:w="1248" w:type="dxa"/>
            <w:tcBorders>
              <w:bottom w:val="single" w:sz="4" w:space="0" w:color="C5C6C8"/>
              <w:right w:val="nil"/>
            </w:tcBorders>
            <w:shd w:val="clear" w:color="auto" w:fill="FCF5EB"/>
          </w:tcPr>
          <w:p w14:paraId="01E929AB" w14:textId="77777777" w:rsidR="00564952" w:rsidRDefault="00564952" w:rsidP="00280666">
            <w:pPr>
              <w:pStyle w:val="TableParagraph"/>
              <w:spacing w:before="27"/>
              <w:ind w:left="131"/>
            </w:pPr>
            <w:r w:rsidRPr="00515811">
              <w:t>2023-2024</w:t>
            </w:r>
          </w:p>
        </w:tc>
      </w:tr>
      <w:tr w:rsidR="00564952" w14:paraId="3C64ACA2" w14:textId="77777777" w:rsidTr="00564952">
        <w:trPr>
          <w:trHeight w:val="1710"/>
        </w:trPr>
        <w:tc>
          <w:tcPr>
            <w:tcW w:w="4221" w:type="dxa"/>
            <w:tcBorders>
              <w:left w:val="nil"/>
            </w:tcBorders>
            <w:shd w:val="clear" w:color="auto" w:fill="FCF5EB"/>
          </w:tcPr>
          <w:p w14:paraId="612B691A" w14:textId="77777777" w:rsidR="00564952" w:rsidRDefault="00564952" w:rsidP="00280666">
            <w:pPr>
              <w:pStyle w:val="TableParagraph"/>
              <w:spacing w:line="266" w:lineRule="auto"/>
              <w:ind w:left="381" w:right="128" w:hanging="245"/>
            </w:pPr>
            <w:r>
              <w:t>4.5 Encourage</w:t>
            </w:r>
            <w:r>
              <w:rPr>
                <w:spacing w:val="1"/>
              </w:rPr>
              <w:t xml:space="preserve"> </w:t>
            </w:r>
            <w:r>
              <w:t>local</w:t>
            </w:r>
            <w:r>
              <w:rPr>
                <w:spacing w:val="-6"/>
              </w:rPr>
              <w:t xml:space="preserve"> </w:t>
            </w:r>
            <w:r>
              <w:t>shopkeepers</w:t>
            </w:r>
            <w:r>
              <w:rPr>
                <w:spacing w:val="-6"/>
              </w:rPr>
              <w:t xml:space="preserve"> </w:t>
            </w:r>
            <w:r>
              <w:t>to</w:t>
            </w:r>
            <w:r>
              <w:rPr>
                <w:spacing w:val="-5"/>
              </w:rPr>
              <w:t xml:space="preserve"> </w:t>
            </w:r>
            <w:r>
              <w:t>ensure</w:t>
            </w:r>
            <w:r>
              <w:rPr>
                <w:spacing w:val="-6"/>
              </w:rPr>
              <w:t xml:space="preserve"> </w:t>
            </w:r>
            <w:r>
              <w:t>premises</w:t>
            </w:r>
            <w:r>
              <w:rPr>
                <w:spacing w:val="-58"/>
              </w:rPr>
              <w:t xml:space="preserve"> </w:t>
            </w:r>
            <w:r>
              <w:t xml:space="preserve">are accessible and staff are </w:t>
            </w:r>
            <w:proofErr w:type="gramStart"/>
            <w:r>
              <w:t>confident</w:t>
            </w:r>
            <w:r>
              <w:rPr>
                <w:spacing w:val="-59"/>
              </w:rPr>
              <w:t xml:space="preserve"> </w:t>
            </w:r>
            <w:r>
              <w:t xml:space="preserve"> in</w:t>
            </w:r>
            <w:proofErr w:type="gramEnd"/>
            <w:r>
              <w:t xml:space="preserve"> welcoming</w:t>
            </w:r>
            <w:r>
              <w:rPr>
                <w:spacing w:val="-7"/>
              </w:rPr>
              <w:t xml:space="preserve"> </w:t>
            </w:r>
            <w:r>
              <w:t>people</w:t>
            </w:r>
            <w:r>
              <w:rPr>
                <w:spacing w:val="-6"/>
              </w:rPr>
              <w:t xml:space="preserve"> </w:t>
            </w:r>
            <w:r>
              <w:t>with</w:t>
            </w:r>
            <w:r>
              <w:rPr>
                <w:spacing w:val="-7"/>
              </w:rPr>
              <w:t xml:space="preserve"> </w:t>
            </w:r>
            <w:r>
              <w:t>a</w:t>
            </w:r>
            <w:r>
              <w:rPr>
                <w:spacing w:val="-6"/>
              </w:rPr>
              <w:t xml:space="preserve"> </w:t>
            </w:r>
            <w:r>
              <w:t>disability.</w:t>
            </w:r>
          </w:p>
        </w:tc>
        <w:tc>
          <w:tcPr>
            <w:tcW w:w="5062" w:type="dxa"/>
            <w:shd w:val="clear" w:color="auto" w:fill="FCF5EB"/>
          </w:tcPr>
          <w:p w14:paraId="596BF418" w14:textId="77777777" w:rsidR="00564952" w:rsidRDefault="00564952" w:rsidP="00564952">
            <w:pPr>
              <w:pStyle w:val="TableParagraph"/>
              <w:numPr>
                <w:ilvl w:val="0"/>
                <w:numId w:val="53"/>
              </w:numPr>
              <w:tabs>
                <w:tab w:val="left" w:pos="271"/>
              </w:tabs>
            </w:pPr>
            <w:r>
              <w:t xml:space="preserve">No of engagement opportunities were access and inclusion of people with a disability is promoted. </w:t>
            </w:r>
          </w:p>
          <w:p w14:paraId="1D801AE8" w14:textId="77777777" w:rsidR="00564952" w:rsidRDefault="00564952" w:rsidP="00564952">
            <w:pPr>
              <w:pStyle w:val="TableParagraph"/>
              <w:numPr>
                <w:ilvl w:val="0"/>
                <w:numId w:val="53"/>
              </w:numPr>
              <w:tabs>
                <w:tab w:val="left" w:pos="259"/>
              </w:tabs>
              <w:spacing w:before="83"/>
              <w:ind w:left="258" w:hanging="127"/>
            </w:pPr>
            <w:r>
              <w:t>Audit</w:t>
            </w:r>
            <w:r>
              <w:rPr>
                <w:spacing w:val="-4"/>
              </w:rPr>
              <w:t xml:space="preserve"> </w:t>
            </w:r>
            <w:r>
              <w:t>accessibility</w:t>
            </w:r>
            <w:r>
              <w:rPr>
                <w:spacing w:val="-4"/>
              </w:rPr>
              <w:t xml:space="preserve"> </w:t>
            </w:r>
            <w:r>
              <w:t>of</w:t>
            </w:r>
            <w:r>
              <w:rPr>
                <w:spacing w:val="-5"/>
              </w:rPr>
              <w:t xml:space="preserve"> </w:t>
            </w:r>
            <w:r>
              <w:t>shopping</w:t>
            </w:r>
            <w:r>
              <w:rPr>
                <w:spacing w:val="-3"/>
              </w:rPr>
              <w:t xml:space="preserve"> </w:t>
            </w:r>
            <w:r>
              <w:t>areas</w:t>
            </w:r>
          </w:p>
          <w:p w14:paraId="5694F61E" w14:textId="77777777" w:rsidR="00564952" w:rsidRDefault="00564952" w:rsidP="00280666">
            <w:pPr>
              <w:pStyle w:val="TableParagraph"/>
              <w:tabs>
                <w:tab w:val="left" w:pos="259"/>
              </w:tabs>
              <w:spacing w:before="83"/>
              <w:ind w:left="258"/>
            </w:pPr>
          </w:p>
        </w:tc>
        <w:tc>
          <w:tcPr>
            <w:tcW w:w="5062" w:type="dxa"/>
            <w:shd w:val="clear" w:color="auto" w:fill="FCF5EB"/>
          </w:tcPr>
          <w:p w14:paraId="2BB2D3D0" w14:textId="77777777" w:rsidR="00564952" w:rsidRDefault="00564952" w:rsidP="00564952">
            <w:pPr>
              <w:pStyle w:val="TableParagraph"/>
              <w:numPr>
                <w:ilvl w:val="0"/>
                <w:numId w:val="52"/>
              </w:numPr>
              <w:tabs>
                <w:tab w:val="left" w:pos="271"/>
              </w:tabs>
              <w:ind w:hanging="140"/>
            </w:pPr>
            <w:r>
              <w:t>Economic</w:t>
            </w:r>
            <w:r>
              <w:rPr>
                <w:spacing w:val="-4"/>
              </w:rPr>
              <w:t xml:space="preserve"> </w:t>
            </w:r>
            <w:r>
              <w:t>Development</w:t>
            </w:r>
            <w:r>
              <w:rPr>
                <w:spacing w:val="-4"/>
              </w:rPr>
              <w:t xml:space="preserve"> </w:t>
            </w:r>
            <w:r>
              <w:t>(lead)</w:t>
            </w:r>
          </w:p>
          <w:p w14:paraId="06749028" w14:textId="77777777" w:rsidR="00564952" w:rsidRDefault="00564952" w:rsidP="00564952">
            <w:pPr>
              <w:pStyle w:val="TableParagraph"/>
              <w:numPr>
                <w:ilvl w:val="0"/>
                <w:numId w:val="52"/>
              </w:numPr>
              <w:tabs>
                <w:tab w:val="left" w:pos="271"/>
              </w:tabs>
              <w:spacing w:before="83"/>
              <w:ind w:hanging="140"/>
            </w:pPr>
            <w:r>
              <w:t>Community</w:t>
            </w:r>
            <w:r>
              <w:rPr>
                <w:spacing w:val="-11"/>
              </w:rPr>
              <w:t xml:space="preserve"> </w:t>
            </w:r>
            <w:r>
              <w:t>Wellbeing</w:t>
            </w:r>
          </w:p>
          <w:p w14:paraId="40CB0DD9" w14:textId="77777777" w:rsidR="00564952" w:rsidRDefault="00564952" w:rsidP="00564952">
            <w:pPr>
              <w:pStyle w:val="TableParagraph"/>
              <w:numPr>
                <w:ilvl w:val="0"/>
                <w:numId w:val="52"/>
              </w:numPr>
              <w:tabs>
                <w:tab w:val="left" w:pos="267"/>
              </w:tabs>
              <w:spacing w:before="84"/>
              <w:ind w:left="266" w:hanging="136"/>
            </w:pPr>
            <w:r>
              <w:t>Traders</w:t>
            </w:r>
            <w:r>
              <w:rPr>
                <w:spacing w:val="-5"/>
              </w:rPr>
              <w:t xml:space="preserve"> </w:t>
            </w:r>
            <w:r>
              <w:t>Groups</w:t>
            </w:r>
          </w:p>
          <w:p w14:paraId="48DF03F7" w14:textId="77777777" w:rsidR="00564952" w:rsidRDefault="00564952" w:rsidP="00564952">
            <w:pPr>
              <w:pStyle w:val="TableParagraph"/>
              <w:numPr>
                <w:ilvl w:val="0"/>
                <w:numId w:val="52"/>
              </w:numPr>
              <w:tabs>
                <w:tab w:val="left" w:pos="267"/>
              </w:tabs>
              <w:spacing w:before="84"/>
              <w:ind w:left="266" w:hanging="136"/>
            </w:pPr>
            <w:r>
              <w:t>Service clubs</w:t>
            </w:r>
          </w:p>
        </w:tc>
        <w:tc>
          <w:tcPr>
            <w:tcW w:w="1248" w:type="dxa"/>
            <w:tcBorders>
              <w:right w:val="nil"/>
            </w:tcBorders>
            <w:shd w:val="clear" w:color="auto" w:fill="FCF5EB"/>
          </w:tcPr>
          <w:p w14:paraId="2EA7F52C" w14:textId="77777777" w:rsidR="00564952" w:rsidRDefault="00564952" w:rsidP="00280666">
            <w:pPr>
              <w:pStyle w:val="TableParagraph"/>
              <w:ind w:left="131"/>
            </w:pPr>
            <w:r>
              <w:t>2021–</w:t>
            </w:r>
          </w:p>
          <w:p w14:paraId="7C7555AC" w14:textId="77777777" w:rsidR="00564952" w:rsidRDefault="00564952" w:rsidP="00280666">
            <w:pPr>
              <w:pStyle w:val="TableParagraph"/>
              <w:spacing w:before="27"/>
              <w:ind w:left="131"/>
            </w:pPr>
            <w:r>
              <w:t>2025</w:t>
            </w:r>
          </w:p>
        </w:tc>
      </w:tr>
      <w:tr w:rsidR="00564952" w14:paraId="43A9426D" w14:textId="77777777" w:rsidTr="00564952">
        <w:trPr>
          <w:trHeight w:val="1941"/>
        </w:trPr>
        <w:tc>
          <w:tcPr>
            <w:tcW w:w="4221" w:type="dxa"/>
            <w:tcBorders>
              <w:left w:val="nil"/>
            </w:tcBorders>
            <w:shd w:val="clear" w:color="auto" w:fill="FCF5EB"/>
          </w:tcPr>
          <w:p w14:paraId="7D3F9425" w14:textId="77777777" w:rsidR="00564952" w:rsidRDefault="00564952" w:rsidP="00280666">
            <w:pPr>
              <w:pStyle w:val="TableParagraph"/>
              <w:spacing w:line="266" w:lineRule="auto"/>
              <w:ind w:left="382" w:right="451" w:hanging="245"/>
            </w:pPr>
            <w:r>
              <w:t xml:space="preserve">4.6 Investigate opportunities to ensure </w:t>
            </w:r>
            <w:r>
              <w:rPr>
                <w:spacing w:val="-59"/>
              </w:rPr>
              <w:t xml:space="preserve">  </w:t>
            </w:r>
            <w:r>
              <w:t>all Council communications are</w:t>
            </w:r>
            <w:r>
              <w:rPr>
                <w:spacing w:val="1"/>
              </w:rPr>
              <w:t xml:space="preserve"> </w:t>
            </w:r>
            <w:r>
              <w:t>accessible.</w:t>
            </w:r>
          </w:p>
          <w:p w14:paraId="0B2352B8" w14:textId="77777777" w:rsidR="00564952" w:rsidRPr="00227B2A" w:rsidRDefault="00564952" w:rsidP="00280666">
            <w:pPr>
              <w:pStyle w:val="TableParagraph"/>
              <w:spacing w:line="266" w:lineRule="auto"/>
              <w:ind w:left="382" w:right="451" w:hanging="245"/>
              <w:rPr>
                <w:rStyle w:val="Strong"/>
                <w:b w:val="0"/>
                <w:bCs w:val="0"/>
              </w:rPr>
            </w:pPr>
          </w:p>
        </w:tc>
        <w:tc>
          <w:tcPr>
            <w:tcW w:w="5062" w:type="dxa"/>
            <w:shd w:val="clear" w:color="auto" w:fill="FCF5EB"/>
          </w:tcPr>
          <w:p w14:paraId="6529194F" w14:textId="77777777" w:rsidR="00564952" w:rsidRPr="00515811" w:rsidRDefault="00564952" w:rsidP="00564952">
            <w:pPr>
              <w:pStyle w:val="TableParagraph"/>
              <w:numPr>
                <w:ilvl w:val="0"/>
                <w:numId w:val="51"/>
              </w:numPr>
              <w:tabs>
                <w:tab w:val="left" w:pos="267"/>
              </w:tabs>
              <w:spacing w:line="266" w:lineRule="auto"/>
              <w:ind w:right="168"/>
            </w:pPr>
            <w:r w:rsidRPr="00515811">
              <w:rPr>
                <w:spacing w:val="-2"/>
              </w:rPr>
              <w:t>New</w:t>
            </w:r>
            <w:r w:rsidRPr="00515811">
              <w:rPr>
                <w:spacing w:val="-13"/>
              </w:rPr>
              <w:t xml:space="preserve"> </w:t>
            </w:r>
            <w:r w:rsidRPr="00515811">
              <w:rPr>
                <w:spacing w:val="-2"/>
              </w:rPr>
              <w:t>website</w:t>
            </w:r>
            <w:r w:rsidRPr="00515811">
              <w:rPr>
                <w:spacing w:val="-12"/>
              </w:rPr>
              <w:t xml:space="preserve"> </w:t>
            </w:r>
            <w:r w:rsidRPr="00515811">
              <w:rPr>
                <w:spacing w:val="-2"/>
              </w:rPr>
              <w:t>and</w:t>
            </w:r>
            <w:r w:rsidRPr="00515811">
              <w:rPr>
                <w:spacing w:val="-13"/>
              </w:rPr>
              <w:t xml:space="preserve"> </w:t>
            </w:r>
            <w:r w:rsidRPr="00515811">
              <w:rPr>
                <w:spacing w:val="-2"/>
              </w:rPr>
              <w:t>external</w:t>
            </w:r>
            <w:r w:rsidRPr="00515811">
              <w:rPr>
                <w:spacing w:val="-12"/>
              </w:rPr>
              <w:t xml:space="preserve"> </w:t>
            </w:r>
            <w:r w:rsidRPr="00515811">
              <w:rPr>
                <w:spacing w:val="-1"/>
              </w:rPr>
              <w:t>communications</w:t>
            </w:r>
            <w:r w:rsidRPr="00515811">
              <w:rPr>
                <w:spacing w:val="-13"/>
              </w:rPr>
              <w:t xml:space="preserve"> </w:t>
            </w:r>
            <w:r w:rsidRPr="00515811">
              <w:rPr>
                <w:spacing w:val="-1"/>
              </w:rPr>
              <w:t>meet</w:t>
            </w:r>
            <w:r w:rsidRPr="00515811">
              <w:rPr>
                <w:spacing w:val="-58"/>
              </w:rPr>
              <w:t xml:space="preserve"> </w:t>
            </w:r>
            <w:r w:rsidRPr="00515811">
              <w:t>WCAG</w:t>
            </w:r>
            <w:r w:rsidRPr="00515811">
              <w:rPr>
                <w:spacing w:val="-7"/>
              </w:rPr>
              <w:t xml:space="preserve"> </w:t>
            </w:r>
            <w:r w:rsidRPr="00515811">
              <w:t>2.1</w:t>
            </w:r>
            <w:r w:rsidRPr="00515811">
              <w:rPr>
                <w:spacing w:val="-6"/>
              </w:rPr>
              <w:t xml:space="preserve"> </w:t>
            </w:r>
            <w:r w:rsidRPr="00515811">
              <w:t>AA</w:t>
            </w:r>
            <w:r w:rsidRPr="00515811">
              <w:rPr>
                <w:spacing w:val="-7"/>
              </w:rPr>
              <w:t xml:space="preserve"> </w:t>
            </w:r>
            <w:r w:rsidRPr="00515811">
              <w:t>Standards</w:t>
            </w:r>
            <w:r>
              <w:t>.</w:t>
            </w:r>
          </w:p>
          <w:p w14:paraId="74BCDBF0" w14:textId="77777777" w:rsidR="00564952" w:rsidRPr="00515811" w:rsidRDefault="00564952" w:rsidP="00564952">
            <w:pPr>
              <w:pStyle w:val="TableParagraph"/>
              <w:numPr>
                <w:ilvl w:val="0"/>
                <w:numId w:val="51"/>
              </w:numPr>
              <w:tabs>
                <w:tab w:val="left" w:pos="267"/>
              </w:tabs>
              <w:spacing w:before="55"/>
              <w:ind w:hanging="135"/>
            </w:pPr>
            <w:r w:rsidRPr="00515811">
              <w:rPr>
                <w:spacing w:val="-1"/>
              </w:rPr>
              <w:t>Accessibility</w:t>
            </w:r>
            <w:r w:rsidRPr="00515811">
              <w:rPr>
                <w:spacing w:val="-14"/>
              </w:rPr>
              <w:t xml:space="preserve"> </w:t>
            </w:r>
            <w:r w:rsidRPr="00515811">
              <w:rPr>
                <w:spacing w:val="-1"/>
              </w:rPr>
              <w:t>guide</w:t>
            </w:r>
            <w:r w:rsidRPr="00515811">
              <w:rPr>
                <w:spacing w:val="-13"/>
              </w:rPr>
              <w:t xml:space="preserve"> </w:t>
            </w:r>
            <w:r w:rsidRPr="00515811">
              <w:rPr>
                <w:spacing w:val="-1"/>
              </w:rPr>
              <w:t>produced</w:t>
            </w:r>
            <w:r w:rsidRPr="00515811">
              <w:rPr>
                <w:spacing w:val="-13"/>
              </w:rPr>
              <w:t xml:space="preserve"> </w:t>
            </w:r>
            <w:r w:rsidRPr="00515811">
              <w:rPr>
                <w:spacing w:val="-1"/>
              </w:rPr>
              <w:t>for</w:t>
            </w:r>
            <w:r w:rsidRPr="00515811">
              <w:rPr>
                <w:spacing w:val="-13"/>
              </w:rPr>
              <w:t xml:space="preserve"> </w:t>
            </w:r>
            <w:r w:rsidRPr="00515811">
              <w:rPr>
                <w:spacing w:val="-1"/>
              </w:rPr>
              <w:t>internal</w:t>
            </w:r>
            <w:r w:rsidRPr="00515811">
              <w:rPr>
                <w:spacing w:val="-13"/>
              </w:rPr>
              <w:t xml:space="preserve"> </w:t>
            </w:r>
            <w:r w:rsidRPr="00515811">
              <w:t>use</w:t>
            </w:r>
            <w:r>
              <w:t>.</w:t>
            </w:r>
          </w:p>
          <w:p w14:paraId="0C4E8A24" w14:textId="77777777" w:rsidR="00564952" w:rsidRPr="00515811" w:rsidRDefault="00564952" w:rsidP="00564952">
            <w:pPr>
              <w:pStyle w:val="TableParagraph"/>
              <w:numPr>
                <w:ilvl w:val="0"/>
                <w:numId w:val="51"/>
              </w:numPr>
              <w:tabs>
                <w:tab w:val="left" w:pos="267"/>
              </w:tabs>
              <w:spacing w:before="83"/>
              <w:ind w:hanging="135"/>
            </w:pPr>
            <w:r w:rsidRPr="00515811">
              <w:rPr>
                <w:spacing w:val="-2"/>
              </w:rPr>
              <w:t>Accessibility</w:t>
            </w:r>
            <w:r w:rsidRPr="00515811">
              <w:rPr>
                <w:spacing w:val="-13"/>
              </w:rPr>
              <w:t xml:space="preserve"> </w:t>
            </w:r>
            <w:r w:rsidRPr="00515811">
              <w:rPr>
                <w:spacing w:val="-1"/>
              </w:rPr>
              <w:t>training</w:t>
            </w:r>
            <w:r w:rsidRPr="00515811">
              <w:rPr>
                <w:spacing w:val="-12"/>
              </w:rPr>
              <w:t xml:space="preserve"> </w:t>
            </w:r>
            <w:r w:rsidRPr="00515811">
              <w:rPr>
                <w:spacing w:val="-1"/>
              </w:rPr>
              <w:t>provided</w:t>
            </w:r>
            <w:r w:rsidRPr="00515811">
              <w:rPr>
                <w:spacing w:val="-13"/>
              </w:rPr>
              <w:t xml:space="preserve"> </w:t>
            </w:r>
            <w:r w:rsidRPr="00515811">
              <w:rPr>
                <w:spacing w:val="-1"/>
              </w:rPr>
              <w:t>where</w:t>
            </w:r>
            <w:r w:rsidRPr="00515811">
              <w:rPr>
                <w:spacing w:val="-12"/>
              </w:rPr>
              <w:t xml:space="preserve"> </w:t>
            </w:r>
            <w:r w:rsidRPr="00515811">
              <w:rPr>
                <w:spacing w:val="-1"/>
              </w:rPr>
              <w:t>needed.</w:t>
            </w:r>
          </w:p>
        </w:tc>
        <w:tc>
          <w:tcPr>
            <w:tcW w:w="5062" w:type="dxa"/>
            <w:shd w:val="clear" w:color="auto" w:fill="FCF5EB"/>
          </w:tcPr>
          <w:p w14:paraId="3C16359C" w14:textId="77777777" w:rsidR="00564952" w:rsidRPr="00515811" w:rsidRDefault="00564952" w:rsidP="00564952">
            <w:pPr>
              <w:pStyle w:val="TableParagraph"/>
              <w:numPr>
                <w:ilvl w:val="0"/>
                <w:numId w:val="50"/>
              </w:numPr>
              <w:tabs>
                <w:tab w:val="left" w:pos="266"/>
              </w:tabs>
              <w:spacing w:before="83"/>
            </w:pPr>
            <w:r w:rsidRPr="00515811">
              <w:rPr>
                <w:spacing w:val="-2"/>
              </w:rPr>
              <w:t>Communications</w:t>
            </w:r>
            <w:r w:rsidRPr="00515811">
              <w:rPr>
                <w:spacing w:val="-12"/>
              </w:rPr>
              <w:t xml:space="preserve"> </w:t>
            </w:r>
            <w:r w:rsidRPr="00515811">
              <w:rPr>
                <w:spacing w:val="-2"/>
              </w:rPr>
              <w:t>and</w:t>
            </w:r>
            <w:r w:rsidRPr="00515811">
              <w:rPr>
                <w:spacing w:val="-11"/>
              </w:rPr>
              <w:t xml:space="preserve"> </w:t>
            </w:r>
            <w:r w:rsidRPr="00515811">
              <w:rPr>
                <w:spacing w:val="-2"/>
              </w:rPr>
              <w:t>Engagement (lead)</w:t>
            </w:r>
          </w:p>
          <w:p w14:paraId="3B1373CB" w14:textId="77777777" w:rsidR="00564952" w:rsidRPr="00515811" w:rsidRDefault="00564952" w:rsidP="00564952">
            <w:pPr>
              <w:pStyle w:val="TableParagraph"/>
              <w:numPr>
                <w:ilvl w:val="0"/>
                <w:numId w:val="50"/>
              </w:numPr>
              <w:tabs>
                <w:tab w:val="left" w:pos="266"/>
              </w:tabs>
              <w:spacing w:before="83"/>
            </w:pPr>
            <w:r w:rsidRPr="00515811">
              <w:rPr>
                <w:spacing w:val="-2"/>
              </w:rPr>
              <w:t>Digital</w:t>
            </w:r>
          </w:p>
          <w:p w14:paraId="744E0F94" w14:textId="77777777" w:rsidR="00564952" w:rsidRPr="00515811" w:rsidRDefault="00564952" w:rsidP="00564952">
            <w:pPr>
              <w:pStyle w:val="TableParagraph"/>
              <w:numPr>
                <w:ilvl w:val="0"/>
                <w:numId w:val="50"/>
              </w:numPr>
              <w:tabs>
                <w:tab w:val="left" w:pos="266"/>
              </w:tabs>
              <w:spacing w:before="84"/>
            </w:pPr>
            <w:r w:rsidRPr="00515811">
              <w:t>Libraries</w:t>
            </w:r>
          </w:p>
          <w:p w14:paraId="71B8A2FD" w14:textId="77777777" w:rsidR="00564952" w:rsidRPr="00515811" w:rsidRDefault="00564952" w:rsidP="00564952">
            <w:pPr>
              <w:pStyle w:val="TableParagraph"/>
              <w:numPr>
                <w:ilvl w:val="0"/>
                <w:numId w:val="50"/>
              </w:numPr>
              <w:tabs>
                <w:tab w:val="left" w:pos="266"/>
              </w:tabs>
              <w:spacing w:before="83"/>
            </w:pPr>
            <w:r w:rsidRPr="00515811">
              <w:rPr>
                <w:spacing w:val="-2"/>
              </w:rPr>
              <w:t>Customer</w:t>
            </w:r>
            <w:r w:rsidRPr="00515811">
              <w:rPr>
                <w:spacing w:val="-14"/>
              </w:rPr>
              <w:t xml:space="preserve"> </w:t>
            </w:r>
            <w:r w:rsidRPr="00515811">
              <w:rPr>
                <w:spacing w:val="-1"/>
              </w:rPr>
              <w:t>Service</w:t>
            </w:r>
          </w:p>
          <w:p w14:paraId="5351B86C" w14:textId="77777777" w:rsidR="00564952" w:rsidRPr="00515811" w:rsidRDefault="00564952" w:rsidP="00564952">
            <w:pPr>
              <w:pStyle w:val="TableParagraph"/>
              <w:numPr>
                <w:ilvl w:val="0"/>
                <w:numId w:val="50"/>
              </w:numPr>
              <w:tabs>
                <w:tab w:val="left" w:pos="266"/>
              </w:tabs>
              <w:spacing w:before="84"/>
            </w:pPr>
            <w:r w:rsidRPr="00515811">
              <w:t>Governance</w:t>
            </w:r>
          </w:p>
        </w:tc>
        <w:tc>
          <w:tcPr>
            <w:tcW w:w="1248" w:type="dxa"/>
            <w:tcBorders>
              <w:right w:val="nil"/>
            </w:tcBorders>
            <w:shd w:val="clear" w:color="auto" w:fill="FCF5EB"/>
          </w:tcPr>
          <w:p w14:paraId="011CF276" w14:textId="77777777" w:rsidR="00564952" w:rsidRDefault="00564952" w:rsidP="00280666">
            <w:pPr>
              <w:pStyle w:val="TableParagraph"/>
              <w:spacing w:before="28"/>
              <w:ind w:left="132"/>
            </w:pPr>
            <w:r>
              <w:t>2021–</w:t>
            </w:r>
          </w:p>
          <w:p w14:paraId="4E8E4992" w14:textId="77777777" w:rsidR="00564952" w:rsidRDefault="00564952" w:rsidP="00280666">
            <w:pPr>
              <w:pStyle w:val="TableParagraph"/>
              <w:spacing w:before="27"/>
              <w:ind w:left="132"/>
            </w:pPr>
            <w:r>
              <w:t>2025</w:t>
            </w:r>
          </w:p>
        </w:tc>
      </w:tr>
      <w:tr w:rsidR="00564952" w14:paraId="7638336C" w14:textId="77777777" w:rsidTr="00564952">
        <w:trPr>
          <w:trHeight w:val="1941"/>
        </w:trPr>
        <w:tc>
          <w:tcPr>
            <w:tcW w:w="4221" w:type="dxa"/>
            <w:tcBorders>
              <w:left w:val="nil"/>
              <w:bottom w:val="nil"/>
            </w:tcBorders>
            <w:shd w:val="clear" w:color="auto" w:fill="FCF5EB"/>
          </w:tcPr>
          <w:p w14:paraId="1ED1AE08" w14:textId="5C2E04D8" w:rsidR="00564952" w:rsidRPr="00812834" w:rsidRDefault="00564952" w:rsidP="00564952">
            <w:pPr>
              <w:pStyle w:val="TableParagraph"/>
              <w:spacing w:before="7" w:line="280" w:lineRule="atLeast"/>
              <w:ind w:left="381" w:right="794" w:hanging="245"/>
            </w:pPr>
            <w:r w:rsidRPr="00812834">
              <w:t>4.7 Integrate and incorporate opportunities for people with a disability as part of: Seniors’ Week, Children’s Week, Carer’s Week</w:t>
            </w:r>
            <w:r>
              <w:t>,</w:t>
            </w:r>
            <w:r w:rsidRPr="00812834">
              <w:t xml:space="preserve"> </w:t>
            </w:r>
            <w:proofErr w:type="spellStart"/>
            <w:r>
              <w:t>Freeza</w:t>
            </w:r>
            <w:proofErr w:type="spellEnd"/>
            <w:r>
              <w:t xml:space="preserve">, </w:t>
            </w:r>
            <w:r w:rsidRPr="00812834">
              <w:t>and other Community Services milestone programs.</w:t>
            </w:r>
          </w:p>
        </w:tc>
        <w:tc>
          <w:tcPr>
            <w:tcW w:w="5062" w:type="dxa"/>
            <w:tcBorders>
              <w:bottom w:val="nil"/>
            </w:tcBorders>
            <w:shd w:val="clear" w:color="auto" w:fill="FCF5EB"/>
          </w:tcPr>
          <w:p w14:paraId="6D0E3328" w14:textId="77777777" w:rsidR="00564952" w:rsidRPr="00812834" w:rsidRDefault="00564952" w:rsidP="00564952">
            <w:pPr>
              <w:pStyle w:val="TableParagraph"/>
              <w:numPr>
                <w:ilvl w:val="0"/>
                <w:numId w:val="51"/>
              </w:numPr>
              <w:tabs>
                <w:tab w:val="left" w:pos="267"/>
              </w:tabs>
              <w:spacing w:line="266" w:lineRule="auto"/>
              <w:ind w:right="168"/>
              <w:rPr>
                <w:spacing w:val="-2"/>
              </w:rPr>
            </w:pPr>
            <w:r w:rsidRPr="00812834">
              <w:t>Number</w:t>
            </w:r>
            <w:r w:rsidRPr="00812834">
              <w:rPr>
                <w:spacing w:val="-5"/>
              </w:rPr>
              <w:t xml:space="preserve"> </w:t>
            </w:r>
            <w:r w:rsidRPr="00812834">
              <w:t>and</w:t>
            </w:r>
            <w:r w:rsidRPr="00812834">
              <w:rPr>
                <w:spacing w:val="-4"/>
              </w:rPr>
              <w:t xml:space="preserve"> </w:t>
            </w:r>
            <w:r w:rsidRPr="00812834">
              <w:t>range</w:t>
            </w:r>
            <w:r w:rsidRPr="00812834">
              <w:rPr>
                <w:spacing w:val="-4"/>
              </w:rPr>
              <w:t xml:space="preserve"> </w:t>
            </w:r>
            <w:r w:rsidRPr="00812834">
              <w:t>of</w:t>
            </w:r>
            <w:r w:rsidRPr="00812834">
              <w:rPr>
                <w:spacing w:val="-4"/>
              </w:rPr>
              <w:t xml:space="preserve"> </w:t>
            </w:r>
            <w:r w:rsidRPr="00812834">
              <w:t>activities.</w:t>
            </w:r>
          </w:p>
        </w:tc>
        <w:tc>
          <w:tcPr>
            <w:tcW w:w="5062" w:type="dxa"/>
            <w:tcBorders>
              <w:bottom w:val="nil"/>
            </w:tcBorders>
            <w:shd w:val="clear" w:color="auto" w:fill="FCF5EB"/>
          </w:tcPr>
          <w:p w14:paraId="54CD85F5" w14:textId="77777777" w:rsidR="00564952" w:rsidRPr="00EB4FC2" w:rsidRDefault="00564952" w:rsidP="00564952">
            <w:pPr>
              <w:pStyle w:val="TableParagraph"/>
              <w:numPr>
                <w:ilvl w:val="0"/>
                <w:numId w:val="51"/>
              </w:numPr>
              <w:tabs>
                <w:tab w:val="left" w:pos="266"/>
              </w:tabs>
              <w:spacing w:before="83"/>
              <w:rPr>
                <w:spacing w:val="-2"/>
              </w:rPr>
            </w:pPr>
            <w:r>
              <w:rPr>
                <w:spacing w:val="-2"/>
              </w:rPr>
              <w:t xml:space="preserve">Children &amp; Youth </w:t>
            </w:r>
          </w:p>
          <w:p w14:paraId="6B98EEBA" w14:textId="77777777" w:rsidR="00564952" w:rsidRPr="00EB4FC2" w:rsidRDefault="00564952" w:rsidP="00564952">
            <w:pPr>
              <w:pStyle w:val="TableParagraph"/>
              <w:numPr>
                <w:ilvl w:val="0"/>
                <w:numId w:val="51"/>
              </w:numPr>
              <w:tabs>
                <w:tab w:val="left" w:pos="266"/>
              </w:tabs>
              <w:spacing w:before="83"/>
              <w:rPr>
                <w:spacing w:val="-2"/>
              </w:rPr>
            </w:pPr>
            <w:r>
              <w:t xml:space="preserve">Community Wellbeing </w:t>
            </w:r>
          </w:p>
          <w:p w14:paraId="650B56E5" w14:textId="77777777" w:rsidR="00564952" w:rsidRPr="00EB4FC2" w:rsidRDefault="00564952" w:rsidP="00564952">
            <w:pPr>
              <w:pStyle w:val="TableParagraph"/>
              <w:numPr>
                <w:ilvl w:val="0"/>
                <w:numId w:val="51"/>
              </w:numPr>
              <w:tabs>
                <w:tab w:val="left" w:pos="266"/>
              </w:tabs>
              <w:spacing w:before="83"/>
              <w:rPr>
                <w:spacing w:val="-2"/>
              </w:rPr>
            </w:pPr>
            <w:r>
              <w:t>Healthy Ageing</w:t>
            </w:r>
          </w:p>
          <w:p w14:paraId="7F117CCF" w14:textId="77777777" w:rsidR="00564952" w:rsidRDefault="00564952" w:rsidP="00564952">
            <w:pPr>
              <w:pStyle w:val="TableParagraph"/>
              <w:numPr>
                <w:ilvl w:val="0"/>
                <w:numId w:val="50"/>
              </w:numPr>
              <w:tabs>
                <w:tab w:val="left" w:pos="266"/>
              </w:tabs>
              <w:spacing w:before="83"/>
              <w:rPr>
                <w:spacing w:val="-2"/>
              </w:rPr>
            </w:pPr>
            <w:r>
              <w:rPr>
                <w:spacing w:val="-2"/>
              </w:rPr>
              <w:t xml:space="preserve">Community Services </w:t>
            </w:r>
          </w:p>
          <w:p w14:paraId="5CEE076F" w14:textId="77777777" w:rsidR="00564952" w:rsidRPr="00812834" w:rsidRDefault="00564952" w:rsidP="00280666">
            <w:pPr>
              <w:pStyle w:val="TableParagraph"/>
              <w:tabs>
                <w:tab w:val="left" w:pos="266"/>
              </w:tabs>
              <w:spacing w:before="83"/>
              <w:ind w:left="131"/>
              <w:rPr>
                <w:spacing w:val="-2"/>
              </w:rPr>
            </w:pPr>
          </w:p>
        </w:tc>
        <w:tc>
          <w:tcPr>
            <w:tcW w:w="1248" w:type="dxa"/>
            <w:tcBorders>
              <w:bottom w:val="nil"/>
              <w:right w:val="nil"/>
            </w:tcBorders>
            <w:shd w:val="clear" w:color="auto" w:fill="FCF5EB"/>
          </w:tcPr>
          <w:p w14:paraId="32A01F71" w14:textId="77777777" w:rsidR="00564952" w:rsidRDefault="00564952" w:rsidP="00280666">
            <w:pPr>
              <w:pStyle w:val="TableParagraph"/>
              <w:spacing w:before="34"/>
              <w:ind w:left="131"/>
            </w:pPr>
            <w:r>
              <w:t>2021–</w:t>
            </w:r>
          </w:p>
          <w:p w14:paraId="43E2FE07" w14:textId="77777777" w:rsidR="00564952" w:rsidRDefault="00564952" w:rsidP="00280666">
            <w:pPr>
              <w:pStyle w:val="TableParagraph"/>
              <w:spacing w:before="28"/>
              <w:ind w:left="132"/>
            </w:pPr>
            <w:r>
              <w:t>2025</w:t>
            </w:r>
          </w:p>
        </w:tc>
      </w:tr>
      <w:tr w:rsidR="008A6008" w:rsidRPr="00EC3C88" w14:paraId="5C08ECCA" w14:textId="77777777" w:rsidTr="00280666">
        <w:trPr>
          <w:trHeight w:val="463"/>
        </w:trPr>
        <w:tc>
          <w:tcPr>
            <w:tcW w:w="4221" w:type="dxa"/>
            <w:tcBorders>
              <w:top w:val="nil"/>
              <w:left w:val="nil"/>
              <w:bottom w:val="nil"/>
            </w:tcBorders>
            <w:shd w:val="clear" w:color="auto" w:fill="103F70"/>
          </w:tcPr>
          <w:p w14:paraId="71F50A78" w14:textId="77777777" w:rsidR="008A6008" w:rsidRPr="00EC3C88" w:rsidRDefault="008A6008" w:rsidP="00280666">
            <w:pPr>
              <w:pStyle w:val="TableParagraph"/>
              <w:spacing w:before="105"/>
              <w:ind w:left="1685" w:right="1683"/>
              <w:jc w:val="center"/>
              <w:rPr>
                <w:b/>
              </w:rPr>
            </w:pPr>
            <w:r w:rsidRPr="00EC3C88">
              <w:rPr>
                <w:b/>
                <w:color w:val="FFFFFF"/>
              </w:rPr>
              <w:lastRenderedPageBreak/>
              <w:t>Actions</w:t>
            </w:r>
          </w:p>
        </w:tc>
        <w:tc>
          <w:tcPr>
            <w:tcW w:w="5062" w:type="dxa"/>
            <w:tcBorders>
              <w:top w:val="nil"/>
              <w:bottom w:val="nil"/>
            </w:tcBorders>
            <w:shd w:val="clear" w:color="auto" w:fill="103F70"/>
          </w:tcPr>
          <w:p w14:paraId="609F8358" w14:textId="77777777" w:rsidR="008A6008" w:rsidRPr="00EC3C88" w:rsidRDefault="008A6008" w:rsidP="00280666">
            <w:pPr>
              <w:pStyle w:val="TableParagraph"/>
              <w:spacing w:before="105"/>
              <w:ind w:left="1566"/>
              <w:rPr>
                <w:b/>
              </w:rPr>
            </w:pPr>
            <w:r w:rsidRPr="00EC3C88">
              <w:rPr>
                <w:b/>
                <w:color w:val="FFFFFF"/>
                <w:spacing w:val="-1"/>
              </w:rPr>
              <w:t>Progress</w:t>
            </w:r>
            <w:r w:rsidRPr="00EC3C88">
              <w:rPr>
                <w:b/>
                <w:color w:val="FFFFFF"/>
                <w:spacing w:val="-15"/>
              </w:rPr>
              <w:t xml:space="preserve"> </w:t>
            </w:r>
            <w:r w:rsidRPr="00EC3C88">
              <w:rPr>
                <w:b/>
                <w:color w:val="FFFFFF"/>
              </w:rPr>
              <w:t>indicator</w:t>
            </w:r>
          </w:p>
        </w:tc>
        <w:tc>
          <w:tcPr>
            <w:tcW w:w="5062" w:type="dxa"/>
            <w:tcBorders>
              <w:top w:val="nil"/>
              <w:bottom w:val="nil"/>
            </w:tcBorders>
            <w:shd w:val="clear" w:color="auto" w:fill="103F70"/>
          </w:tcPr>
          <w:p w14:paraId="627EBA95" w14:textId="77777777" w:rsidR="008A6008" w:rsidRPr="00EC3C88" w:rsidRDefault="008A6008" w:rsidP="00280666">
            <w:pPr>
              <w:pStyle w:val="TableParagraph"/>
              <w:spacing w:before="105"/>
              <w:ind w:left="1589"/>
              <w:rPr>
                <w:b/>
              </w:rPr>
            </w:pPr>
            <w:r w:rsidRPr="00EC3C88">
              <w:rPr>
                <w:b/>
                <w:color w:val="FFFFFF"/>
                <w:spacing w:val="-1"/>
              </w:rPr>
              <w:t>Lead</w:t>
            </w:r>
            <w:r w:rsidRPr="00EC3C88">
              <w:rPr>
                <w:b/>
                <w:color w:val="FFFFFF"/>
                <w:spacing w:val="-13"/>
              </w:rPr>
              <w:t xml:space="preserve"> </w:t>
            </w:r>
            <w:r w:rsidRPr="00EC3C88">
              <w:rPr>
                <w:b/>
                <w:color w:val="FFFFFF"/>
                <w:spacing w:val="-1"/>
              </w:rPr>
              <w:t>and</w:t>
            </w:r>
            <w:r w:rsidRPr="00EC3C88">
              <w:rPr>
                <w:b/>
                <w:color w:val="FFFFFF"/>
                <w:spacing w:val="-12"/>
              </w:rPr>
              <w:t xml:space="preserve"> </w:t>
            </w:r>
            <w:r w:rsidRPr="00EC3C88">
              <w:rPr>
                <w:b/>
                <w:color w:val="FFFFFF"/>
                <w:spacing w:val="-1"/>
              </w:rPr>
              <w:t>partners</w:t>
            </w:r>
          </w:p>
        </w:tc>
        <w:tc>
          <w:tcPr>
            <w:tcW w:w="1248" w:type="dxa"/>
            <w:tcBorders>
              <w:top w:val="nil"/>
              <w:bottom w:val="nil"/>
              <w:right w:val="nil"/>
            </w:tcBorders>
            <w:shd w:val="clear" w:color="auto" w:fill="103F70"/>
          </w:tcPr>
          <w:p w14:paraId="32C8CA62" w14:textId="77777777" w:rsidR="008A6008" w:rsidRPr="00EC3C88" w:rsidRDefault="008A6008" w:rsidP="00280666">
            <w:pPr>
              <w:pStyle w:val="TableParagraph"/>
              <w:spacing w:before="105"/>
              <w:ind w:left="182"/>
              <w:rPr>
                <w:b/>
              </w:rPr>
            </w:pPr>
            <w:r w:rsidRPr="00EC3C88">
              <w:rPr>
                <w:b/>
                <w:color w:val="FFFFFF"/>
              </w:rPr>
              <w:t>Timeline</w:t>
            </w:r>
          </w:p>
        </w:tc>
      </w:tr>
      <w:tr w:rsidR="008A6008" w14:paraId="24121DE4" w14:textId="77777777" w:rsidTr="008A6008">
        <w:trPr>
          <w:trHeight w:val="1941"/>
        </w:trPr>
        <w:tc>
          <w:tcPr>
            <w:tcW w:w="4221" w:type="dxa"/>
            <w:tcBorders>
              <w:top w:val="single" w:sz="4" w:space="0" w:color="D0D1D3"/>
              <w:left w:val="nil"/>
              <w:bottom w:val="nil"/>
              <w:right w:val="single" w:sz="4" w:space="0" w:color="D0D1D3"/>
            </w:tcBorders>
            <w:shd w:val="clear" w:color="auto" w:fill="FCF5EB"/>
          </w:tcPr>
          <w:p w14:paraId="350F0F1B" w14:textId="77777777" w:rsidR="008A6008" w:rsidRPr="00515811" w:rsidRDefault="008A6008" w:rsidP="00280666">
            <w:pPr>
              <w:pStyle w:val="TableParagraph"/>
              <w:spacing w:before="7" w:line="280" w:lineRule="atLeast"/>
              <w:ind w:left="381" w:right="794" w:hanging="245"/>
            </w:pPr>
            <w:r w:rsidRPr="00515811">
              <w:t>4.8 Undertake engagement with the Disability Access and Inclusion Advisory Committee on codifying accessibility standards for public toilets and footpaths into Asset service Level Standards.</w:t>
            </w:r>
          </w:p>
        </w:tc>
        <w:tc>
          <w:tcPr>
            <w:tcW w:w="5062" w:type="dxa"/>
            <w:tcBorders>
              <w:top w:val="single" w:sz="4" w:space="0" w:color="D0D1D3"/>
              <w:left w:val="single" w:sz="4" w:space="0" w:color="D0D1D3"/>
              <w:bottom w:val="nil"/>
              <w:right w:val="single" w:sz="4" w:space="0" w:color="D0D1D3"/>
            </w:tcBorders>
            <w:shd w:val="clear" w:color="auto" w:fill="FCF5EB"/>
          </w:tcPr>
          <w:p w14:paraId="1DC34611" w14:textId="77777777" w:rsidR="008A6008" w:rsidRPr="00515811" w:rsidRDefault="008A6008" w:rsidP="008A6008">
            <w:pPr>
              <w:pStyle w:val="TableParagraph"/>
              <w:numPr>
                <w:ilvl w:val="0"/>
                <w:numId w:val="59"/>
              </w:numPr>
              <w:tabs>
                <w:tab w:val="left" w:pos="270"/>
              </w:tabs>
              <w:spacing w:before="34"/>
            </w:pPr>
            <w:r w:rsidRPr="00515811">
              <w:t>Number of engagement opportunities with the Disability Access and Inclusion Advisory Committee.</w:t>
            </w:r>
          </w:p>
          <w:p w14:paraId="6763CA0C" w14:textId="77777777" w:rsidR="008A6008" w:rsidRPr="00515811" w:rsidRDefault="008A6008" w:rsidP="008A6008">
            <w:pPr>
              <w:pStyle w:val="TableParagraph"/>
              <w:numPr>
                <w:ilvl w:val="0"/>
                <w:numId w:val="59"/>
              </w:numPr>
              <w:tabs>
                <w:tab w:val="left" w:pos="270"/>
              </w:tabs>
              <w:spacing w:before="34"/>
            </w:pPr>
            <w:r w:rsidRPr="00515811">
              <w:t>Number of public toilets and footpaths into Asset service Level Standards.</w:t>
            </w:r>
          </w:p>
        </w:tc>
        <w:tc>
          <w:tcPr>
            <w:tcW w:w="5062" w:type="dxa"/>
            <w:tcBorders>
              <w:top w:val="single" w:sz="4" w:space="0" w:color="D0D1D3"/>
              <w:left w:val="single" w:sz="4" w:space="0" w:color="D0D1D3"/>
              <w:bottom w:val="nil"/>
              <w:right w:val="single" w:sz="4" w:space="0" w:color="D0D1D3"/>
            </w:tcBorders>
            <w:shd w:val="clear" w:color="auto" w:fill="FCF5EB"/>
          </w:tcPr>
          <w:p w14:paraId="7A4B2052" w14:textId="77777777" w:rsidR="008A6008" w:rsidRPr="008A6008" w:rsidRDefault="008A6008" w:rsidP="008A6008">
            <w:pPr>
              <w:pStyle w:val="TableParagraph"/>
              <w:numPr>
                <w:ilvl w:val="0"/>
                <w:numId w:val="58"/>
              </w:numPr>
              <w:tabs>
                <w:tab w:val="left" w:pos="270"/>
              </w:tabs>
              <w:spacing w:before="34"/>
              <w:rPr>
                <w:spacing w:val="-2"/>
              </w:rPr>
            </w:pPr>
            <w:r w:rsidRPr="008A6008">
              <w:rPr>
                <w:spacing w:val="-2"/>
              </w:rPr>
              <w:t>City Assets and Presentations (lead)</w:t>
            </w:r>
          </w:p>
          <w:p w14:paraId="2F23F48F" w14:textId="77777777" w:rsidR="008A6008" w:rsidRPr="008A6008" w:rsidRDefault="008A6008" w:rsidP="008A6008">
            <w:pPr>
              <w:pStyle w:val="TableParagraph"/>
              <w:tabs>
                <w:tab w:val="left" w:pos="270"/>
              </w:tabs>
              <w:spacing w:before="83"/>
              <w:ind w:left="266" w:hanging="134"/>
              <w:rPr>
                <w:spacing w:val="-2"/>
              </w:rPr>
            </w:pPr>
          </w:p>
        </w:tc>
        <w:tc>
          <w:tcPr>
            <w:tcW w:w="1248" w:type="dxa"/>
            <w:tcBorders>
              <w:top w:val="single" w:sz="4" w:space="0" w:color="D0D1D3"/>
              <w:left w:val="single" w:sz="4" w:space="0" w:color="D0D1D3"/>
              <w:bottom w:val="nil"/>
              <w:right w:val="nil"/>
            </w:tcBorders>
            <w:shd w:val="clear" w:color="auto" w:fill="FCF5EB"/>
          </w:tcPr>
          <w:p w14:paraId="1169D4B7" w14:textId="77777777" w:rsidR="008A6008" w:rsidRPr="00515811" w:rsidRDefault="008A6008" w:rsidP="008A6008">
            <w:pPr>
              <w:pStyle w:val="TableParagraph"/>
              <w:spacing w:before="34"/>
              <w:ind w:left="131"/>
            </w:pPr>
            <w:r w:rsidRPr="00515811">
              <w:t xml:space="preserve"> 2023</w:t>
            </w:r>
            <w:r>
              <w:t xml:space="preserve"> - 2024</w:t>
            </w:r>
          </w:p>
        </w:tc>
      </w:tr>
    </w:tbl>
    <w:p w14:paraId="21EF227A" w14:textId="77777777" w:rsidR="00E3332E" w:rsidRDefault="00E3332E" w:rsidP="00564952">
      <w:pPr>
        <w:rPr>
          <w:color w:val="525252" w:themeColor="accent3" w:themeShade="80"/>
        </w:rPr>
      </w:pPr>
    </w:p>
    <w:p w14:paraId="7BEE325F" w14:textId="170EDBE0" w:rsidR="008A6008" w:rsidRPr="008A6008" w:rsidRDefault="008A6008" w:rsidP="008A6008">
      <w:pPr>
        <w:rPr>
          <w:b/>
          <w:bCs/>
          <w:color w:val="525252" w:themeColor="accent3" w:themeShade="80"/>
        </w:rPr>
      </w:pPr>
      <w:r w:rsidRPr="008A6008">
        <w:rPr>
          <w:b/>
          <w:bCs/>
          <w:color w:val="525252" w:themeColor="accent3" w:themeShade="80"/>
        </w:rPr>
        <w:t>Reference list:</w:t>
      </w:r>
      <w:r>
        <w:rPr>
          <w:b/>
          <w:bCs/>
          <w:color w:val="525252" w:themeColor="accent3" w:themeShade="80"/>
        </w:rPr>
        <w:br/>
      </w:r>
    </w:p>
    <w:p w14:paraId="7C0F58A0" w14:textId="0712BE7C" w:rsidR="008A6008" w:rsidRPr="008A6008" w:rsidRDefault="008A6008" w:rsidP="008A6008">
      <w:pPr>
        <w:rPr>
          <w:color w:val="525252" w:themeColor="accent3" w:themeShade="80"/>
        </w:rPr>
      </w:pPr>
      <w:r w:rsidRPr="008A6008">
        <w:rPr>
          <w:color w:val="525252" w:themeColor="accent3" w:themeShade="80"/>
        </w:rPr>
        <w:t>1.</w:t>
      </w:r>
      <w:r w:rsidRPr="008A6008">
        <w:rPr>
          <w:color w:val="525252" w:themeColor="accent3" w:themeShade="80"/>
        </w:rPr>
        <w:tab/>
        <w:t xml:space="preserve">Australian Network on Disability 2020, What is Disability, accessed 20 August </w:t>
      </w:r>
      <w:proofErr w:type="gramStart"/>
      <w:r w:rsidRPr="008A6008">
        <w:rPr>
          <w:color w:val="525252" w:themeColor="accent3" w:themeShade="80"/>
        </w:rPr>
        <w:t>2021,https://www</w:t>
      </w:r>
      <w:proofErr w:type="gramEnd"/>
      <w:r w:rsidRPr="008A6008">
        <w:rPr>
          <w:color w:val="525252" w:themeColor="accent3" w:themeShade="80"/>
        </w:rPr>
        <w:t>.</w:t>
      </w:r>
      <w:r w:rsidR="00E965F6">
        <w:rPr>
          <w:color w:val="525252" w:themeColor="accent3" w:themeShade="80"/>
        </w:rPr>
        <w:t xml:space="preserve"> </w:t>
      </w:r>
      <w:r w:rsidRPr="008A6008">
        <w:rPr>
          <w:color w:val="525252" w:themeColor="accent3" w:themeShade="80"/>
        </w:rPr>
        <w:t>and.org.au/pages/what-is-a-disability.html</w:t>
      </w:r>
    </w:p>
    <w:p w14:paraId="73C7E48A" w14:textId="77777777" w:rsidR="008A6008" w:rsidRPr="008A6008" w:rsidRDefault="008A6008" w:rsidP="008A6008">
      <w:pPr>
        <w:rPr>
          <w:color w:val="525252" w:themeColor="accent3" w:themeShade="80"/>
        </w:rPr>
      </w:pPr>
      <w:r w:rsidRPr="008A6008">
        <w:rPr>
          <w:color w:val="525252" w:themeColor="accent3" w:themeShade="80"/>
        </w:rPr>
        <w:t>2.</w:t>
      </w:r>
      <w:r w:rsidRPr="008A6008">
        <w:rPr>
          <w:color w:val="525252" w:themeColor="accent3" w:themeShade="80"/>
        </w:rPr>
        <w:tab/>
        <w:t>Bayside City Council, Health and Wellbeing Profile 2020, Melbourne accessed 19 August 2021.</w:t>
      </w:r>
    </w:p>
    <w:p w14:paraId="56976A0F" w14:textId="75223F89" w:rsidR="008A6008" w:rsidRPr="008A6008" w:rsidRDefault="008A6008" w:rsidP="008A6008">
      <w:pPr>
        <w:rPr>
          <w:color w:val="525252" w:themeColor="accent3" w:themeShade="80"/>
        </w:rPr>
      </w:pPr>
      <w:r w:rsidRPr="008A6008">
        <w:rPr>
          <w:color w:val="525252" w:themeColor="accent3" w:themeShade="80"/>
        </w:rPr>
        <w:t>3.</w:t>
      </w:r>
      <w:r w:rsidRPr="008A6008">
        <w:rPr>
          <w:color w:val="525252" w:themeColor="accent3" w:themeShade="80"/>
        </w:rPr>
        <w:tab/>
        <w:t>Australia Network on Disability 2020, Disability Statistics, accessed 20 August 2021, https://www.</w:t>
      </w:r>
      <w:r w:rsidR="00E965F6">
        <w:rPr>
          <w:color w:val="525252" w:themeColor="accent3" w:themeShade="80"/>
        </w:rPr>
        <w:t xml:space="preserve"> </w:t>
      </w:r>
      <w:r w:rsidRPr="008A6008">
        <w:rPr>
          <w:color w:val="525252" w:themeColor="accent3" w:themeShade="80"/>
        </w:rPr>
        <w:t>and.org.au/pages/disability-statistics.html</w:t>
      </w:r>
    </w:p>
    <w:p w14:paraId="18791ECC" w14:textId="09CC98E5" w:rsidR="008A6008" w:rsidRPr="00E3332E" w:rsidRDefault="008A6008" w:rsidP="008A6008">
      <w:pPr>
        <w:rPr>
          <w:color w:val="525252" w:themeColor="accent3" w:themeShade="80"/>
        </w:rPr>
      </w:pPr>
      <w:r w:rsidRPr="008A6008">
        <w:rPr>
          <w:color w:val="525252" w:themeColor="accent3" w:themeShade="80"/>
        </w:rPr>
        <w:t>4.</w:t>
      </w:r>
      <w:r w:rsidRPr="008A6008">
        <w:rPr>
          <w:color w:val="525252" w:themeColor="accent3" w:themeShade="80"/>
        </w:rPr>
        <w:tab/>
        <w:t>Brotherhood of St Laurence 2021, NDIS recipients Bayside, unpublished data.</w:t>
      </w:r>
    </w:p>
    <w:sectPr w:rsidR="008A6008" w:rsidRPr="00E3332E" w:rsidSect="00FB3409">
      <w:footerReference w:type="default" r:id="rId1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420329" w14:textId="77777777" w:rsidR="00697786" w:rsidRDefault="00697786" w:rsidP="00B36264">
      <w:r>
        <w:separator/>
      </w:r>
    </w:p>
  </w:endnote>
  <w:endnote w:type="continuationSeparator" w:id="0">
    <w:p w14:paraId="0E6211ED" w14:textId="77777777" w:rsidR="00697786" w:rsidRDefault="00697786" w:rsidP="00B36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2074911"/>
      <w:docPartObj>
        <w:docPartGallery w:val="Page Numbers (Bottom of Page)"/>
        <w:docPartUnique/>
      </w:docPartObj>
    </w:sdtPr>
    <w:sdtEndPr>
      <w:rPr>
        <w:noProof/>
      </w:rPr>
    </w:sdtEndPr>
    <w:sdtContent>
      <w:p w14:paraId="4DE8610C" w14:textId="30BF1969" w:rsidR="00B36264" w:rsidRDefault="00B36264">
        <w:pPr>
          <w:pStyle w:val="Footer"/>
        </w:pPr>
        <w:r>
          <w:fldChar w:fldCharType="begin"/>
        </w:r>
        <w:r>
          <w:instrText xml:space="preserve"> PAGE   \* MERGEFORMAT </w:instrText>
        </w:r>
        <w:r>
          <w:fldChar w:fldCharType="separate"/>
        </w:r>
        <w:r>
          <w:rPr>
            <w:noProof/>
          </w:rPr>
          <w:t>2</w:t>
        </w:r>
        <w:r>
          <w:rPr>
            <w:noProof/>
          </w:rPr>
          <w:fldChar w:fldCharType="end"/>
        </w:r>
        <w:r>
          <w:rPr>
            <w:noProof/>
          </w:rPr>
          <w:t xml:space="preserve"> </w:t>
        </w:r>
        <w:r w:rsidRPr="00B36264">
          <w:rPr>
            <w:noProof/>
          </w:rPr>
          <w:t>Disability Action Plan 2021—2025</w:t>
        </w:r>
      </w:p>
    </w:sdtContent>
  </w:sdt>
  <w:p w14:paraId="27C306A2" w14:textId="77777777" w:rsidR="00B36264" w:rsidRDefault="00B362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105F2" w14:textId="77777777" w:rsidR="00697786" w:rsidRDefault="00697786" w:rsidP="00B36264">
      <w:r>
        <w:separator/>
      </w:r>
    </w:p>
  </w:footnote>
  <w:footnote w:type="continuationSeparator" w:id="0">
    <w:p w14:paraId="2741231F" w14:textId="77777777" w:rsidR="00697786" w:rsidRDefault="00697786" w:rsidP="00B362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1475"/>
    <w:multiLevelType w:val="hybridMultilevel"/>
    <w:tmpl w:val="222687B6"/>
    <w:lvl w:ilvl="0" w:tplc="B5E0F09E">
      <w:numFmt w:val="bullet"/>
      <w:lvlText w:val="•"/>
      <w:lvlJc w:val="left"/>
      <w:pPr>
        <w:ind w:left="270" w:hanging="139"/>
      </w:pPr>
      <w:rPr>
        <w:rFonts w:ascii="Arial" w:eastAsia="Arial" w:hAnsi="Arial" w:cs="Arial" w:hint="default"/>
        <w:b w:val="0"/>
        <w:bCs w:val="0"/>
        <w:i w:val="0"/>
        <w:iCs w:val="0"/>
        <w:w w:val="100"/>
        <w:sz w:val="22"/>
        <w:szCs w:val="22"/>
        <w:lang w:val="en-US" w:eastAsia="en-US" w:bidi="ar-SA"/>
      </w:rPr>
    </w:lvl>
    <w:lvl w:ilvl="1" w:tplc="8B70B906">
      <w:numFmt w:val="bullet"/>
      <w:lvlText w:val="•"/>
      <w:lvlJc w:val="left"/>
      <w:pPr>
        <w:ind w:left="757" w:hanging="139"/>
      </w:pPr>
      <w:rPr>
        <w:rFonts w:hint="default"/>
        <w:lang w:val="en-US" w:eastAsia="en-US" w:bidi="ar-SA"/>
      </w:rPr>
    </w:lvl>
    <w:lvl w:ilvl="2" w:tplc="B50C065C">
      <w:numFmt w:val="bullet"/>
      <w:lvlText w:val="•"/>
      <w:lvlJc w:val="left"/>
      <w:pPr>
        <w:ind w:left="1234" w:hanging="139"/>
      </w:pPr>
      <w:rPr>
        <w:rFonts w:hint="default"/>
        <w:lang w:val="en-US" w:eastAsia="en-US" w:bidi="ar-SA"/>
      </w:rPr>
    </w:lvl>
    <w:lvl w:ilvl="3" w:tplc="68CCF65A">
      <w:numFmt w:val="bullet"/>
      <w:lvlText w:val="•"/>
      <w:lvlJc w:val="left"/>
      <w:pPr>
        <w:ind w:left="1711" w:hanging="139"/>
      </w:pPr>
      <w:rPr>
        <w:rFonts w:hint="default"/>
        <w:lang w:val="en-US" w:eastAsia="en-US" w:bidi="ar-SA"/>
      </w:rPr>
    </w:lvl>
    <w:lvl w:ilvl="4" w:tplc="88C0A468">
      <w:numFmt w:val="bullet"/>
      <w:lvlText w:val="•"/>
      <w:lvlJc w:val="left"/>
      <w:pPr>
        <w:ind w:left="2188" w:hanging="139"/>
      </w:pPr>
      <w:rPr>
        <w:rFonts w:hint="default"/>
        <w:lang w:val="en-US" w:eastAsia="en-US" w:bidi="ar-SA"/>
      </w:rPr>
    </w:lvl>
    <w:lvl w:ilvl="5" w:tplc="AAF883F6">
      <w:numFmt w:val="bullet"/>
      <w:lvlText w:val="•"/>
      <w:lvlJc w:val="left"/>
      <w:pPr>
        <w:ind w:left="2665" w:hanging="139"/>
      </w:pPr>
      <w:rPr>
        <w:rFonts w:hint="default"/>
        <w:lang w:val="en-US" w:eastAsia="en-US" w:bidi="ar-SA"/>
      </w:rPr>
    </w:lvl>
    <w:lvl w:ilvl="6" w:tplc="E3D03610">
      <w:numFmt w:val="bullet"/>
      <w:lvlText w:val="•"/>
      <w:lvlJc w:val="left"/>
      <w:pPr>
        <w:ind w:left="3142" w:hanging="139"/>
      </w:pPr>
      <w:rPr>
        <w:rFonts w:hint="default"/>
        <w:lang w:val="en-US" w:eastAsia="en-US" w:bidi="ar-SA"/>
      </w:rPr>
    </w:lvl>
    <w:lvl w:ilvl="7" w:tplc="5352CE98">
      <w:numFmt w:val="bullet"/>
      <w:lvlText w:val="•"/>
      <w:lvlJc w:val="left"/>
      <w:pPr>
        <w:ind w:left="3619" w:hanging="139"/>
      </w:pPr>
      <w:rPr>
        <w:rFonts w:hint="default"/>
        <w:lang w:val="en-US" w:eastAsia="en-US" w:bidi="ar-SA"/>
      </w:rPr>
    </w:lvl>
    <w:lvl w:ilvl="8" w:tplc="22903388">
      <w:numFmt w:val="bullet"/>
      <w:lvlText w:val="•"/>
      <w:lvlJc w:val="left"/>
      <w:pPr>
        <w:ind w:left="4096" w:hanging="139"/>
      </w:pPr>
      <w:rPr>
        <w:rFonts w:hint="default"/>
        <w:lang w:val="en-US" w:eastAsia="en-US" w:bidi="ar-SA"/>
      </w:rPr>
    </w:lvl>
  </w:abstractNum>
  <w:abstractNum w:abstractNumId="1" w15:restartNumberingAfterBreak="0">
    <w:nsid w:val="01AD7AA3"/>
    <w:multiLevelType w:val="hybridMultilevel"/>
    <w:tmpl w:val="35602A90"/>
    <w:lvl w:ilvl="0" w:tplc="517C91B2">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FEE8A09A">
      <w:numFmt w:val="bullet"/>
      <w:lvlText w:val="•"/>
      <w:lvlJc w:val="left"/>
      <w:pPr>
        <w:ind w:left="739" w:hanging="139"/>
      </w:pPr>
      <w:rPr>
        <w:rFonts w:hint="default"/>
        <w:lang w:val="en-US" w:eastAsia="en-US" w:bidi="ar-SA"/>
      </w:rPr>
    </w:lvl>
    <w:lvl w:ilvl="2" w:tplc="E204741A">
      <w:numFmt w:val="bullet"/>
      <w:lvlText w:val="•"/>
      <w:lvlJc w:val="left"/>
      <w:pPr>
        <w:ind w:left="1218" w:hanging="139"/>
      </w:pPr>
      <w:rPr>
        <w:rFonts w:hint="default"/>
        <w:lang w:val="en-US" w:eastAsia="en-US" w:bidi="ar-SA"/>
      </w:rPr>
    </w:lvl>
    <w:lvl w:ilvl="3" w:tplc="81AE5BF2">
      <w:numFmt w:val="bullet"/>
      <w:lvlText w:val="•"/>
      <w:lvlJc w:val="left"/>
      <w:pPr>
        <w:ind w:left="1697" w:hanging="139"/>
      </w:pPr>
      <w:rPr>
        <w:rFonts w:hint="default"/>
        <w:lang w:val="en-US" w:eastAsia="en-US" w:bidi="ar-SA"/>
      </w:rPr>
    </w:lvl>
    <w:lvl w:ilvl="4" w:tplc="F108647C">
      <w:numFmt w:val="bullet"/>
      <w:lvlText w:val="•"/>
      <w:lvlJc w:val="left"/>
      <w:pPr>
        <w:ind w:left="2176" w:hanging="139"/>
      </w:pPr>
      <w:rPr>
        <w:rFonts w:hint="default"/>
        <w:lang w:val="en-US" w:eastAsia="en-US" w:bidi="ar-SA"/>
      </w:rPr>
    </w:lvl>
    <w:lvl w:ilvl="5" w:tplc="43AA22FC">
      <w:numFmt w:val="bullet"/>
      <w:lvlText w:val="•"/>
      <w:lvlJc w:val="left"/>
      <w:pPr>
        <w:ind w:left="2655" w:hanging="139"/>
      </w:pPr>
      <w:rPr>
        <w:rFonts w:hint="default"/>
        <w:lang w:val="en-US" w:eastAsia="en-US" w:bidi="ar-SA"/>
      </w:rPr>
    </w:lvl>
    <w:lvl w:ilvl="6" w:tplc="87A8E006">
      <w:numFmt w:val="bullet"/>
      <w:lvlText w:val="•"/>
      <w:lvlJc w:val="left"/>
      <w:pPr>
        <w:ind w:left="3134" w:hanging="139"/>
      </w:pPr>
      <w:rPr>
        <w:rFonts w:hint="default"/>
        <w:lang w:val="en-US" w:eastAsia="en-US" w:bidi="ar-SA"/>
      </w:rPr>
    </w:lvl>
    <w:lvl w:ilvl="7" w:tplc="0A34B50E">
      <w:numFmt w:val="bullet"/>
      <w:lvlText w:val="•"/>
      <w:lvlJc w:val="left"/>
      <w:pPr>
        <w:ind w:left="3613" w:hanging="139"/>
      </w:pPr>
      <w:rPr>
        <w:rFonts w:hint="default"/>
        <w:lang w:val="en-US" w:eastAsia="en-US" w:bidi="ar-SA"/>
      </w:rPr>
    </w:lvl>
    <w:lvl w:ilvl="8" w:tplc="72104BB8">
      <w:numFmt w:val="bullet"/>
      <w:lvlText w:val="•"/>
      <w:lvlJc w:val="left"/>
      <w:pPr>
        <w:ind w:left="4092" w:hanging="139"/>
      </w:pPr>
      <w:rPr>
        <w:rFonts w:hint="default"/>
        <w:lang w:val="en-US" w:eastAsia="en-US" w:bidi="ar-SA"/>
      </w:rPr>
    </w:lvl>
  </w:abstractNum>
  <w:abstractNum w:abstractNumId="2" w15:restartNumberingAfterBreak="0">
    <w:nsid w:val="051D6C13"/>
    <w:multiLevelType w:val="hybridMultilevel"/>
    <w:tmpl w:val="BF1645C2"/>
    <w:lvl w:ilvl="0" w:tplc="8A7E9B7C">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6D68D09E">
      <w:numFmt w:val="bullet"/>
      <w:lvlText w:val="•"/>
      <w:lvlJc w:val="left"/>
      <w:pPr>
        <w:ind w:left="739" w:hanging="134"/>
      </w:pPr>
      <w:rPr>
        <w:rFonts w:hint="default"/>
        <w:lang w:val="en-US" w:eastAsia="en-US" w:bidi="ar-SA"/>
      </w:rPr>
    </w:lvl>
    <w:lvl w:ilvl="2" w:tplc="CA5A6F98">
      <w:numFmt w:val="bullet"/>
      <w:lvlText w:val="•"/>
      <w:lvlJc w:val="left"/>
      <w:pPr>
        <w:ind w:left="1218" w:hanging="134"/>
      </w:pPr>
      <w:rPr>
        <w:rFonts w:hint="default"/>
        <w:lang w:val="en-US" w:eastAsia="en-US" w:bidi="ar-SA"/>
      </w:rPr>
    </w:lvl>
    <w:lvl w:ilvl="3" w:tplc="B474766C">
      <w:numFmt w:val="bullet"/>
      <w:lvlText w:val="•"/>
      <w:lvlJc w:val="left"/>
      <w:pPr>
        <w:ind w:left="1697" w:hanging="134"/>
      </w:pPr>
      <w:rPr>
        <w:rFonts w:hint="default"/>
        <w:lang w:val="en-US" w:eastAsia="en-US" w:bidi="ar-SA"/>
      </w:rPr>
    </w:lvl>
    <w:lvl w:ilvl="4" w:tplc="9C1EC2CC">
      <w:numFmt w:val="bullet"/>
      <w:lvlText w:val="•"/>
      <w:lvlJc w:val="left"/>
      <w:pPr>
        <w:ind w:left="2176" w:hanging="134"/>
      </w:pPr>
      <w:rPr>
        <w:rFonts w:hint="default"/>
        <w:lang w:val="en-US" w:eastAsia="en-US" w:bidi="ar-SA"/>
      </w:rPr>
    </w:lvl>
    <w:lvl w:ilvl="5" w:tplc="A80202C6">
      <w:numFmt w:val="bullet"/>
      <w:lvlText w:val="•"/>
      <w:lvlJc w:val="left"/>
      <w:pPr>
        <w:ind w:left="2655" w:hanging="134"/>
      </w:pPr>
      <w:rPr>
        <w:rFonts w:hint="default"/>
        <w:lang w:val="en-US" w:eastAsia="en-US" w:bidi="ar-SA"/>
      </w:rPr>
    </w:lvl>
    <w:lvl w:ilvl="6" w:tplc="A1722B16">
      <w:numFmt w:val="bullet"/>
      <w:lvlText w:val="•"/>
      <w:lvlJc w:val="left"/>
      <w:pPr>
        <w:ind w:left="3134" w:hanging="134"/>
      </w:pPr>
      <w:rPr>
        <w:rFonts w:hint="default"/>
        <w:lang w:val="en-US" w:eastAsia="en-US" w:bidi="ar-SA"/>
      </w:rPr>
    </w:lvl>
    <w:lvl w:ilvl="7" w:tplc="66926EEC">
      <w:numFmt w:val="bullet"/>
      <w:lvlText w:val="•"/>
      <w:lvlJc w:val="left"/>
      <w:pPr>
        <w:ind w:left="3613" w:hanging="134"/>
      </w:pPr>
      <w:rPr>
        <w:rFonts w:hint="default"/>
        <w:lang w:val="en-US" w:eastAsia="en-US" w:bidi="ar-SA"/>
      </w:rPr>
    </w:lvl>
    <w:lvl w:ilvl="8" w:tplc="D0EC9DBA">
      <w:numFmt w:val="bullet"/>
      <w:lvlText w:val="•"/>
      <w:lvlJc w:val="left"/>
      <w:pPr>
        <w:ind w:left="4092" w:hanging="134"/>
      </w:pPr>
      <w:rPr>
        <w:rFonts w:hint="default"/>
        <w:lang w:val="en-US" w:eastAsia="en-US" w:bidi="ar-SA"/>
      </w:rPr>
    </w:lvl>
  </w:abstractNum>
  <w:abstractNum w:abstractNumId="3" w15:restartNumberingAfterBreak="0">
    <w:nsid w:val="05F36CE7"/>
    <w:multiLevelType w:val="hybridMultilevel"/>
    <w:tmpl w:val="509A8A9E"/>
    <w:lvl w:ilvl="0" w:tplc="DD0E1B54">
      <w:numFmt w:val="bullet"/>
      <w:lvlText w:val="•"/>
      <w:lvlJc w:val="left"/>
      <w:pPr>
        <w:ind w:left="266" w:hanging="134"/>
      </w:pPr>
      <w:rPr>
        <w:rFonts w:ascii="Arial" w:eastAsia="Arial" w:hAnsi="Arial" w:cs="Arial" w:hint="default"/>
        <w:b w:val="0"/>
        <w:bCs w:val="0"/>
        <w:i w:val="0"/>
        <w:iCs w:val="0"/>
        <w:w w:val="100"/>
        <w:sz w:val="22"/>
        <w:szCs w:val="22"/>
        <w:lang w:val="en-US" w:eastAsia="en-US" w:bidi="ar-SA"/>
      </w:rPr>
    </w:lvl>
    <w:lvl w:ilvl="1" w:tplc="DF1847CA">
      <w:numFmt w:val="bullet"/>
      <w:lvlText w:val="•"/>
      <w:lvlJc w:val="left"/>
      <w:pPr>
        <w:ind w:left="739" w:hanging="134"/>
      </w:pPr>
      <w:rPr>
        <w:rFonts w:hint="default"/>
        <w:lang w:val="en-US" w:eastAsia="en-US" w:bidi="ar-SA"/>
      </w:rPr>
    </w:lvl>
    <w:lvl w:ilvl="2" w:tplc="9612D37A">
      <w:numFmt w:val="bullet"/>
      <w:lvlText w:val="•"/>
      <w:lvlJc w:val="left"/>
      <w:pPr>
        <w:ind w:left="1218" w:hanging="134"/>
      </w:pPr>
      <w:rPr>
        <w:rFonts w:hint="default"/>
        <w:lang w:val="en-US" w:eastAsia="en-US" w:bidi="ar-SA"/>
      </w:rPr>
    </w:lvl>
    <w:lvl w:ilvl="3" w:tplc="94AC0534">
      <w:numFmt w:val="bullet"/>
      <w:lvlText w:val="•"/>
      <w:lvlJc w:val="left"/>
      <w:pPr>
        <w:ind w:left="1697" w:hanging="134"/>
      </w:pPr>
      <w:rPr>
        <w:rFonts w:hint="default"/>
        <w:lang w:val="en-US" w:eastAsia="en-US" w:bidi="ar-SA"/>
      </w:rPr>
    </w:lvl>
    <w:lvl w:ilvl="4" w:tplc="038C6AF4">
      <w:numFmt w:val="bullet"/>
      <w:lvlText w:val="•"/>
      <w:lvlJc w:val="left"/>
      <w:pPr>
        <w:ind w:left="2176" w:hanging="134"/>
      </w:pPr>
      <w:rPr>
        <w:rFonts w:hint="default"/>
        <w:lang w:val="en-US" w:eastAsia="en-US" w:bidi="ar-SA"/>
      </w:rPr>
    </w:lvl>
    <w:lvl w:ilvl="5" w:tplc="AF56E8B2">
      <w:numFmt w:val="bullet"/>
      <w:lvlText w:val="•"/>
      <w:lvlJc w:val="left"/>
      <w:pPr>
        <w:ind w:left="2655" w:hanging="134"/>
      </w:pPr>
      <w:rPr>
        <w:rFonts w:hint="default"/>
        <w:lang w:val="en-US" w:eastAsia="en-US" w:bidi="ar-SA"/>
      </w:rPr>
    </w:lvl>
    <w:lvl w:ilvl="6" w:tplc="85489EF4">
      <w:numFmt w:val="bullet"/>
      <w:lvlText w:val="•"/>
      <w:lvlJc w:val="left"/>
      <w:pPr>
        <w:ind w:left="3134" w:hanging="134"/>
      </w:pPr>
      <w:rPr>
        <w:rFonts w:hint="default"/>
        <w:lang w:val="en-US" w:eastAsia="en-US" w:bidi="ar-SA"/>
      </w:rPr>
    </w:lvl>
    <w:lvl w:ilvl="7" w:tplc="6E96D540">
      <w:numFmt w:val="bullet"/>
      <w:lvlText w:val="•"/>
      <w:lvlJc w:val="left"/>
      <w:pPr>
        <w:ind w:left="3613" w:hanging="134"/>
      </w:pPr>
      <w:rPr>
        <w:rFonts w:hint="default"/>
        <w:lang w:val="en-US" w:eastAsia="en-US" w:bidi="ar-SA"/>
      </w:rPr>
    </w:lvl>
    <w:lvl w:ilvl="8" w:tplc="7B0CD750">
      <w:numFmt w:val="bullet"/>
      <w:lvlText w:val="•"/>
      <w:lvlJc w:val="left"/>
      <w:pPr>
        <w:ind w:left="4092" w:hanging="134"/>
      </w:pPr>
      <w:rPr>
        <w:rFonts w:hint="default"/>
        <w:lang w:val="en-US" w:eastAsia="en-US" w:bidi="ar-SA"/>
      </w:rPr>
    </w:lvl>
  </w:abstractNum>
  <w:abstractNum w:abstractNumId="4" w15:restartNumberingAfterBreak="0">
    <w:nsid w:val="0BA97250"/>
    <w:multiLevelType w:val="hybridMultilevel"/>
    <w:tmpl w:val="72F80FBC"/>
    <w:lvl w:ilvl="0" w:tplc="00C27302">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97422DE2">
      <w:numFmt w:val="bullet"/>
      <w:lvlText w:val="•"/>
      <w:lvlJc w:val="left"/>
      <w:pPr>
        <w:ind w:left="739" w:hanging="134"/>
      </w:pPr>
      <w:rPr>
        <w:rFonts w:hint="default"/>
        <w:lang w:val="en-US" w:eastAsia="en-US" w:bidi="ar-SA"/>
      </w:rPr>
    </w:lvl>
    <w:lvl w:ilvl="2" w:tplc="8DEE4C8E">
      <w:numFmt w:val="bullet"/>
      <w:lvlText w:val="•"/>
      <w:lvlJc w:val="left"/>
      <w:pPr>
        <w:ind w:left="1218" w:hanging="134"/>
      </w:pPr>
      <w:rPr>
        <w:rFonts w:hint="default"/>
        <w:lang w:val="en-US" w:eastAsia="en-US" w:bidi="ar-SA"/>
      </w:rPr>
    </w:lvl>
    <w:lvl w:ilvl="3" w:tplc="3818556A">
      <w:numFmt w:val="bullet"/>
      <w:lvlText w:val="•"/>
      <w:lvlJc w:val="left"/>
      <w:pPr>
        <w:ind w:left="1697" w:hanging="134"/>
      </w:pPr>
      <w:rPr>
        <w:rFonts w:hint="default"/>
        <w:lang w:val="en-US" w:eastAsia="en-US" w:bidi="ar-SA"/>
      </w:rPr>
    </w:lvl>
    <w:lvl w:ilvl="4" w:tplc="3C0A9766">
      <w:numFmt w:val="bullet"/>
      <w:lvlText w:val="•"/>
      <w:lvlJc w:val="left"/>
      <w:pPr>
        <w:ind w:left="2176" w:hanging="134"/>
      </w:pPr>
      <w:rPr>
        <w:rFonts w:hint="default"/>
        <w:lang w:val="en-US" w:eastAsia="en-US" w:bidi="ar-SA"/>
      </w:rPr>
    </w:lvl>
    <w:lvl w:ilvl="5" w:tplc="89201CBE">
      <w:numFmt w:val="bullet"/>
      <w:lvlText w:val="•"/>
      <w:lvlJc w:val="left"/>
      <w:pPr>
        <w:ind w:left="2655" w:hanging="134"/>
      </w:pPr>
      <w:rPr>
        <w:rFonts w:hint="default"/>
        <w:lang w:val="en-US" w:eastAsia="en-US" w:bidi="ar-SA"/>
      </w:rPr>
    </w:lvl>
    <w:lvl w:ilvl="6" w:tplc="F76ECE4E">
      <w:numFmt w:val="bullet"/>
      <w:lvlText w:val="•"/>
      <w:lvlJc w:val="left"/>
      <w:pPr>
        <w:ind w:left="3134" w:hanging="134"/>
      </w:pPr>
      <w:rPr>
        <w:rFonts w:hint="default"/>
        <w:lang w:val="en-US" w:eastAsia="en-US" w:bidi="ar-SA"/>
      </w:rPr>
    </w:lvl>
    <w:lvl w:ilvl="7" w:tplc="1DD0FAB0">
      <w:numFmt w:val="bullet"/>
      <w:lvlText w:val="•"/>
      <w:lvlJc w:val="left"/>
      <w:pPr>
        <w:ind w:left="3613" w:hanging="134"/>
      </w:pPr>
      <w:rPr>
        <w:rFonts w:hint="default"/>
        <w:lang w:val="en-US" w:eastAsia="en-US" w:bidi="ar-SA"/>
      </w:rPr>
    </w:lvl>
    <w:lvl w:ilvl="8" w:tplc="C3D8B116">
      <w:numFmt w:val="bullet"/>
      <w:lvlText w:val="•"/>
      <w:lvlJc w:val="left"/>
      <w:pPr>
        <w:ind w:left="4092" w:hanging="134"/>
      </w:pPr>
      <w:rPr>
        <w:rFonts w:hint="default"/>
        <w:lang w:val="en-US" w:eastAsia="en-US" w:bidi="ar-SA"/>
      </w:rPr>
    </w:lvl>
  </w:abstractNum>
  <w:abstractNum w:abstractNumId="5" w15:restartNumberingAfterBreak="0">
    <w:nsid w:val="0E9F2656"/>
    <w:multiLevelType w:val="multilevel"/>
    <w:tmpl w:val="C71E6596"/>
    <w:lvl w:ilvl="0">
      <w:start w:val="1"/>
      <w:numFmt w:val="decimal"/>
      <w:lvlText w:val="%1"/>
      <w:lvlJc w:val="left"/>
      <w:pPr>
        <w:ind w:left="534" w:hanging="341"/>
      </w:pPr>
      <w:rPr>
        <w:rFonts w:hint="default"/>
        <w:lang w:val="en-US" w:eastAsia="en-US" w:bidi="ar-SA"/>
      </w:rPr>
    </w:lvl>
    <w:lvl w:ilvl="1">
      <w:start w:val="1"/>
      <w:numFmt w:val="decimal"/>
      <w:lvlText w:val="%1.%2"/>
      <w:lvlJc w:val="left"/>
      <w:pPr>
        <w:ind w:left="534" w:hanging="341"/>
      </w:pPr>
      <w:rPr>
        <w:rFonts w:ascii="Arial" w:eastAsia="Arial" w:hAnsi="Arial" w:cs="Arial" w:hint="default"/>
        <w:b/>
        <w:bCs/>
        <w:i w:val="0"/>
        <w:iCs w:val="0"/>
        <w:spacing w:val="-18"/>
        <w:w w:val="100"/>
        <w:sz w:val="22"/>
        <w:szCs w:val="22"/>
        <w:lang w:val="en-US" w:eastAsia="en-US" w:bidi="ar-SA"/>
      </w:rPr>
    </w:lvl>
    <w:lvl w:ilvl="2">
      <w:numFmt w:val="bullet"/>
      <w:lvlText w:val="•"/>
      <w:lvlJc w:val="left"/>
      <w:pPr>
        <w:ind w:left="3550" w:hanging="341"/>
      </w:pPr>
      <w:rPr>
        <w:rFonts w:hint="default"/>
        <w:lang w:val="en-US" w:eastAsia="en-US" w:bidi="ar-SA"/>
      </w:rPr>
    </w:lvl>
    <w:lvl w:ilvl="3">
      <w:numFmt w:val="bullet"/>
      <w:lvlText w:val="•"/>
      <w:lvlJc w:val="left"/>
      <w:pPr>
        <w:ind w:left="5055" w:hanging="341"/>
      </w:pPr>
      <w:rPr>
        <w:rFonts w:hint="default"/>
        <w:lang w:val="en-US" w:eastAsia="en-US" w:bidi="ar-SA"/>
      </w:rPr>
    </w:lvl>
    <w:lvl w:ilvl="4">
      <w:numFmt w:val="bullet"/>
      <w:lvlText w:val="•"/>
      <w:lvlJc w:val="left"/>
      <w:pPr>
        <w:ind w:left="6560" w:hanging="341"/>
      </w:pPr>
      <w:rPr>
        <w:rFonts w:hint="default"/>
        <w:lang w:val="en-US" w:eastAsia="en-US" w:bidi="ar-SA"/>
      </w:rPr>
    </w:lvl>
    <w:lvl w:ilvl="5">
      <w:numFmt w:val="bullet"/>
      <w:lvlText w:val="•"/>
      <w:lvlJc w:val="left"/>
      <w:pPr>
        <w:ind w:left="8065" w:hanging="341"/>
      </w:pPr>
      <w:rPr>
        <w:rFonts w:hint="default"/>
        <w:lang w:val="en-US" w:eastAsia="en-US" w:bidi="ar-SA"/>
      </w:rPr>
    </w:lvl>
    <w:lvl w:ilvl="6">
      <w:numFmt w:val="bullet"/>
      <w:lvlText w:val="•"/>
      <w:lvlJc w:val="left"/>
      <w:pPr>
        <w:ind w:left="9570" w:hanging="341"/>
      </w:pPr>
      <w:rPr>
        <w:rFonts w:hint="default"/>
        <w:lang w:val="en-US" w:eastAsia="en-US" w:bidi="ar-SA"/>
      </w:rPr>
    </w:lvl>
    <w:lvl w:ilvl="7">
      <w:numFmt w:val="bullet"/>
      <w:lvlText w:val="•"/>
      <w:lvlJc w:val="left"/>
      <w:pPr>
        <w:ind w:left="11075" w:hanging="341"/>
      </w:pPr>
      <w:rPr>
        <w:rFonts w:hint="default"/>
        <w:lang w:val="en-US" w:eastAsia="en-US" w:bidi="ar-SA"/>
      </w:rPr>
    </w:lvl>
    <w:lvl w:ilvl="8">
      <w:numFmt w:val="bullet"/>
      <w:lvlText w:val="•"/>
      <w:lvlJc w:val="left"/>
      <w:pPr>
        <w:ind w:left="12580" w:hanging="341"/>
      </w:pPr>
      <w:rPr>
        <w:rFonts w:hint="default"/>
        <w:lang w:val="en-US" w:eastAsia="en-US" w:bidi="ar-SA"/>
      </w:rPr>
    </w:lvl>
  </w:abstractNum>
  <w:abstractNum w:abstractNumId="6" w15:restartNumberingAfterBreak="0">
    <w:nsid w:val="133F15BF"/>
    <w:multiLevelType w:val="hybridMultilevel"/>
    <w:tmpl w:val="F2B6D358"/>
    <w:lvl w:ilvl="0" w:tplc="50F40758">
      <w:numFmt w:val="bullet"/>
      <w:lvlText w:val="•"/>
      <w:lvlJc w:val="left"/>
      <w:pPr>
        <w:ind w:left="270" w:hanging="139"/>
      </w:pPr>
      <w:rPr>
        <w:rFonts w:ascii="Arial" w:eastAsia="Arial" w:hAnsi="Arial" w:cs="Arial" w:hint="default"/>
        <w:b w:val="0"/>
        <w:bCs w:val="0"/>
        <w:i w:val="0"/>
        <w:iCs w:val="0"/>
        <w:w w:val="100"/>
        <w:sz w:val="22"/>
        <w:szCs w:val="22"/>
        <w:lang w:val="en-US" w:eastAsia="en-US" w:bidi="ar-SA"/>
      </w:rPr>
    </w:lvl>
    <w:lvl w:ilvl="1" w:tplc="F872CF4C">
      <w:numFmt w:val="bullet"/>
      <w:lvlText w:val="•"/>
      <w:lvlJc w:val="left"/>
      <w:pPr>
        <w:ind w:left="739" w:hanging="139"/>
      </w:pPr>
      <w:rPr>
        <w:rFonts w:hint="default"/>
        <w:lang w:val="en-US" w:eastAsia="en-US" w:bidi="ar-SA"/>
      </w:rPr>
    </w:lvl>
    <w:lvl w:ilvl="2" w:tplc="342CDE8C">
      <w:numFmt w:val="bullet"/>
      <w:lvlText w:val="•"/>
      <w:lvlJc w:val="left"/>
      <w:pPr>
        <w:ind w:left="1218" w:hanging="139"/>
      </w:pPr>
      <w:rPr>
        <w:rFonts w:hint="default"/>
        <w:lang w:val="en-US" w:eastAsia="en-US" w:bidi="ar-SA"/>
      </w:rPr>
    </w:lvl>
    <w:lvl w:ilvl="3" w:tplc="375E6838">
      <w:numFmt w:val="bullet"/>
      <w:lvlText w:val="•"/>
      <w:lvlJc w:val="left"/>
      <w:pPr>
        <w:ind w:left="1697" w:hanging="139"/>
      </w:pPr>
      <w:rPr>
        <w:rFonts w:hint="default"/>
        <w:lang w:val="en-US" w:eastAsia="en-US" w:bidi="ar-SA"/>
      </w:rPr>
    </w:lvl>
    <w:lvl w:ilvl="4" w:tplc="A2D40BEA">
      <w:numFmt w:val="bullet"/>
      <w:lvlText w:val="•"/>
      <w:lvlJc w:val="left"/>
      <w:pPr>
        <w:ind w:left="2176" w:hanging="139"/>
      </w:pPr>
      <w:rPr>
        <w:rFonts w:hint="default"/>
        <w:lang w:val="en-US" w:eastAsia="en-US" w:bidi="ar-SA"/>
      </w:rPr>
    </w:lvl>
    <w:lvl w:ilvl="5" w:tplc="5F4096A0">
      <w:numFmt w:val="bullet"/>
      <w:lvlText w:val="•"/>
      <w:lvlJc w:val="left"/>
      <w:pPr>
        <w:ind w:left="2655" w:hanging="139"/>
      </w:pPr>
      <w:rPr>
        <w:rFonts w:hint="default"/>
        <w:lang w:val="en-US" w:eastAsia="en-US" w:bidi="ar-SA"/>
      </w:rPr>
    </w:lvl>
    <w:lvl w:ilvl="6" w:tplc="19F0713C">
      <w:numFmt w:val="bullet"/>
      <w:lvlText w:val="•"/>
      <w:lvlJc w:val="left"/>
      <w:pPr>
        <w:ind w:left="3134" w:hanging="139"/>
      </w:pPr>
      <w:rPr>
        <w:rFonts w:hint="default"/>
        <w:lang w:val="en-US" w:eastAsia="en-US" w:bidi="ar-SA"/>
      </w:rPr>
    </w:lvl>
    <w:lvl w:ilvl="7" w:tplc="7190FEB4">
      <w:numFmt w:val="bullet"/>
      <w:lvlText w:val="•"/>
      <w:lvlJc w:val="left"/>
      <w:pPr>
        <w:ind w:left="3613" w:hanging="139"/>
      </w:pPr>
      <w:rPr>
        <w:rFonts w:hint="default"/>
        <w:lang w:val="en-US" w:eastAsia="en-US" w:bidi="ar-SA"/>
      </w:rPr>
    </w:lvl>
    <w:lvl w:ilvl="8" w:tplc="F2786A04">
      <w:numFmt w:val="bullet"/>
      <w:lvlText w:val="•"/>
      <w:lvlJc w:val="left"/>
      <w:pPr>
        <w:ind w:left="4092" w:hanging="139"/>
      </w:pPr>
      <w:rPr>
        <w:rFonts w:hint="default"/>
        <w:lang w:val="en-US" w:eastAsia="en-US" w:bidi="ar-SA"/>
      </w:rPr>
    </w:lvl>
  </w:abstractNum>
  <w:abstractNum w:abstractNumId="7" w15:restartNumberingAfterBreak="0">
    <w:nsid w:val="1526181B"/>
    <w:multiLevelType w:val="hybridMultilevel"/>
    <w:tmpl w:val="E5B6149E"/>
    <w:lvl w:ilvl="0" w:tplc="51104C6E">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9E882D8A">
      <w:numFmt w:val="bullet"/>
      <w:lvlText w:val="•"/>
      <w:lvlJc w:val="left"/>
      <w:pPr>
        <w:ind w:left="739" w:hanging="139"/>
      </w:pPr>
      <w:rPr>
        <w:rFonts w:hint="default"/>
        <w:lang w:val="en-US" w:eastAsia="en-US" w:bidi="ar-SA"/>
      </w:rPr>
    </w:lvl>
    <w:lvl w:ilvl="2" w:tplc="791CCE2A">
      <w:numFmt w:val="bullet"/>
      <w:lvlText w:val="•"/>
      <w:lvlJc w:val="left"/>
      <w:pPr>
        <w:ind w:left="1218" w:hanging="139"/>
      </w:pPr>
      <w:rPr>
        <w:rFonts w:hint="default"/>
        <w:lang w:val="en-US" w:eastAsia="en-US" w:bidi="ar-SA"/>
      </w:rPr>
    </w:lvl>
    <w:lvl w:ilvl="3" w:tplc="E112061E">
      <w:numFmt w:val="bullet"/>
      <w:lvlText w:val="•"/>
      <w:lvlJc w:val="left"/>
      <w:pPr>
        <w:ind w:left="1697" w:hanging="139"/>
      </w:pPr>
      <w:rPr>
        <w:rFonts w:hint="default"/>
        <w:lang w:val="en-US" w:eastAsia="en-US" w:bidi="ar-SA"/>
      </w:rPr>
    </w:lvl>
    <w:lvl w:ilvl="4" w:tplc="2224420A">
      <w:numFmt w:val="bullet"/>
      <w:lvlText w:val="•"/>
      <w:lvlJc w:val="left"/>
      <w:pPr>
        <w:ind w:left="2176" w:hanging="139"/>
      </w:pPr>
      <w:rPr>
        <w:rFonts w:hint="default"/>
        <w:lang w:val="en-US" w:eastAsia="en-US" w:bidi="ar-SA"/>
      </w:rPr>
    </w:lvl>
    <w:lvl w:ilvl="5" w:tplc="CDA00DFC">
      <w:numFmt w:val="bullet"/>
      <w:lvlText w:val="•"/>
      <w:lvlJc w:val="left"/>
      <w:pPr>
        <w:ind w:left="2655" w:hanging="139"/>
      </w:pPr>
      <w:rPr>
        <w:rFonts w:hint="default"/>
        <w:lang w:val="en-US" w:eastAsia="en-US" w:bidi="ar-SA"/>
      </w:rPr>
    </w:lvl>
    <w:lvl w:ilvl="6" w:tplc="B77ED37C">
      <w:numFmt w:val="bullet"/>
      <w:lvlText w:val="•"/>
      <w:lvlJc w:val="left"/>
      <w:pPr>
        <w:ind w:left="3134" w:hanging="139"/>
      </w:pPr>
      <w:rPr>
        <w:rFonts w:hint="default"/>
        <w:lang w:val="en-US" w:eastAsia="en-US" w:bidi="ar-SA"/>
      </w:rPr>
    </w:lvl>
    <w:lvl w:ilvl="7" w:tplc="CBB2E448">
      <w:numFmt w:val="bullet"/>
      <w:lvlText w:val="•"/>
      <w:lvlJc w:val="left"/>
      <w:pPr>
        <w:ind w:left="3613" w:hanging="139"/>
      </w:pPr>
      <w:rPr>
        <w:rFonts w:hint="default"/>
        <w:lang w:val="en-US" w:eastAsia="en-US" w:bidi="ar-SA"/>
      </w:rPr>
    </w:lvl>
    <w:lvl w:ilvl="8" w:tplc="518CD160">
      <w:numFmt w:val="bullet"/>
      <w:lvlText w:val="•"/>
      <w:lvlJc w:val="left"/>
      <w:pPr>
        <w:ind w:left="4092" w:hanging="139"/>
      </w:pPr>
      <w:rPr>
        <w:rFonts w:hint="default"/>
        <w:lang w:val="en-US" w:eastAsia="en-US" w:bidi="ar-SA"/>
      </w:rPr>
    </w:lvl>
  </w:abstractNum>
  <w:abstractNum w:abstractNumId="8" w15:restartNumberingAfterBreak="0">
    <w:nsid w:val="18FF271F"/>
    <w:multiLevelType w:val="hybridMultilevel"/>
    <w:tmpl w:val="FB78B9A0"/>
    <w:lvl w:ilvl="0" w:tplc="C0C6F280">
      <w:numFmt w:val="bullet"/>
      <w:lvlText w:val="•"/>
      <w:lvlJc w:val="left"/>
      <w:pPr>
        <w:ind w:left="257" w:hanging="126"/>
      </w:pPr>
      <w:rPr>
        <w:rFonts w:ascii="Arial" w:eastAsia="Arial" w:hAnsi="Arial" w:cs="Arial" w:hint="default"/>
        <w:b w:val="0"/>
        <w:bCs w:val="0"/>
        <w:i w:val="0"/>
        <w:iCs w:val="0"/>
        <w:w w:val="100"/>
        <w:sz w:val="22"/>
        <w:szCs w:val="22"/>
        <w:lang w:val="en-US" w:eastAsia="en-US" w:bidi="ar-SA"/>
      </w:rPr>
    </w:lvl>
    <w:lvl w:ilvl="1" w:tplc="C888C53A">
      <w:numFmt w:val="bullet"/>
      <w:lvlText w:val="•"/>
      <w:lvlJc w:val="left"/>
      <w:pPr>
        <w:ind w:left="739" w:hanging="126"/>
      </w:pPr>
      <w:rPr>
        <w:rFonts w:hint="default"/>
        <w:lang w:val="en-US" w:eastAsia="en-US" w:bidi="ar-SA"/>
      </w:rPr>
    </w:lvl>
    <w:lvl w:ilvl="2" w:tplc="FE1E7E78">
      <w:numFmt w:val="bullet"/>
      <w:lvlText w:val="•"/>
      <w:lvlJc w:val="left"/>
      <w:pPr>
        <w:ind w:left="1218" w:hanging="126"/>
      </w:pPr>
      <w:rPr>
        <w:rFonts w:hint="default"/>
        <w:lang w:val="en-US" w:eastAsia="en-US" w:bidi="ar-SA"/>
      </w:rPr>
    </w:lvl>
    <w:lvl w:ilvl="3" w:tplc="5E8A6A28">
      <w:numFmt w:val="bullet"/>
      <w:lvlText w:val="•"/>
      <w:lvlJc w:val="left"/>
      <w:pPr>
        <w:ind w:left="1697" w:hanging="126"/>
      </w:pPr>
      <w:rPr>
        <w:rFonts w:hint="default"/>
        <w:lang w:val="en-US" w:eastAsia="en-US" w:bidi="ar-SA"/>
      </w:rPr>
    </w:lvl>
    <w:lvl w:ilvl="4" w:tplc="FFB684BE">
      <w:numFmt w:val="bullet"/>
      <w:lvlText w:val="•"/>
      <w:lvlJc w:val="left"/>
      <w:pPr>
        <w:ind w:left="2176" w:hanging="126"/>
      </w:pPr>
      <w:rPr>
        <w:rFonts w:hint="default"/>
        <w:lang w:val="en-US" w:eastAsia="en-US" w:bidi="ar-SA"/>
      </w:rPr>
    </w:lvl>
    <w:lvl w:ilvl="5" w:tplc="D2989C88">
      <w:numFmt w:val="bullet"/>
      <w:lvlText w:val="•"/>
      <w:lvlJc w:val="left"/>
      <w:pPr>
        <w:ind w:left="2655" w:hanging="126"/>
      </w:pPr>
      <w:rPr>
        <w:rFonts w:hint="default"/>
        <w:lang w:val="en-US" w:eastAsia="en-US" w:bidi="ar-SA"/>
      </w:rPr>
    </w:lvl>
    <w:lvl w:ilvl="6" w:tplc="BA4A360C">
      <w:numFmt w:val="bullet"/>
      <w:lvlText w:val="•"/>
      <w:lvlJc w:val="left"/>
      <w:pPr>
        <w:ind w:left="3134" w:hanging="126"/>
      </w:pPr>
      <w:rPr>
        <w:rFonts w:hint="default"/>
        <w:lang w:val="en-US" w:eastAsia="en-US" w:bidi="ar-SA"/>
      </w:rPr>
    </w:lvl>
    <w:lvl w:ilvl="7" w:tplc="BCF6A10C">
      <w:numFmt w:val="bullet"/>
      <w:lvlText w:val="•"/>
      <w:lvlJc w:val="left"/>
      <w:pPr>
        <w:ind w:left="3613" w:hanging="126"/>
      </w:pPr>
      <w:rPr>
        <w:rFonts w:hint="default"/>
        <w:lang w:val="en-US" w:eastAsia="en-US" w:bidi="ar-SA"/>
      </w:rPr>
    </w:lvl>
    <w:lvl w:ilvl="8" w:tplc="DC0686EC">
      <w:numFmt w:val="bullet"/>
      <w:lvlText w:val="•"/>
      <w:lvlJc w:val="left"/>
      <w:pPr>
        <w:ind w:left="4092" w:hanging="126"/>
      </w:pPr>
      <w:rPr>
        <w:rFonts w:hint="default"/>
        <w:lang w:val="en-US" w:eastAsia="en-US" w:bidi="ar-SA"/>
      </w:rPr>
    </w:lvl>
  </w:abstractNum>
  <w:abstractNum w:abstractNumId="9" w15:restartNumberingAfterBreak="0">
    <w:nsid w:val="1AA7217C"/>
    <w:multiLevelType w:val="hybridMultilevel"/>
    <w:tmpl w:val="C082BFE4"/>
    <w:lvl w:ilvl="0" w:tplc="FC5272BA">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B950E7EA">
      <w:numFmt w:val="bullet"/>
      <w:lvlText w:val="•"/>
      <w:lvlJc w:val="left"/>
      <w:pPr>
        <w:ind w:left="739" w:hanging="139"/>
      </w:pPr>
      <w:rPr>
        <w:rFonts w:hint="default"/>
        <w:lang w:val="en-US" w:eastAsia="en-US" w:bidi="ar-SA"/>
      </w:rPr>
    </w:lvl>
    <w:lvl w:ilvl="2" w:tplc="BFB04BB4">
      <w:numFmt w:val="bullet"/>
      <w:lvlText w:val="•"/>
      <w:lvlJc w:val="left"/>
      <w:pPr>
        <w:ind w:left="1218" w:hanging="139"/>
      </w:pPr>
      <w:rPr>
        <w:rFonts w:hint="default"/>
        <w:lang w:val="en-US" w:eastAsia="en-US" w:bidi="ar-SA"/>
      </w:rPr>
    </w:lvl>
    <w:lvl w:ilvl="3" w:tplc="961C1D24">
      <w:numFmt w:val="bullet"/>
      <w:lvlText w:val="•"/>
      <w:lvlJc w:val="left"/>
      <w:pPr>
        <w:ind w:left="1697" w:hanging="139"/>
      </w:pPr>
      <w:rPr>
        <w:rFonts w:hint="default"/>
        <w:lang w:val="en-US" w:eastAsia="en-US" w:bidi="ar-SA"/>
      </w:rPr>
    </w:lvl>
    <w:lvl w:ilvl="4" w:tplc="35EC2548">
      <w:numFmt w:val="bullet"/>
      <w:lvlText w:val="•"/>
      <w:lvlJc w:val="left"/>
      <w:pPr>
        <w:ind w:left="2176" w:hanging="139"/>
      </w:pPr>
      <w:rPr>
        <w:rFonts w:hint="default"/>
        <w:lang w:val="en-US" w:eastAsia="en-US" w:bidi="ar-SA"/>
      </w:rPr>
    </w:lvl>
    <w:lvl w:ilvl="5" w:tplc="800CCBD2">
      <w:numFmt w:val="bullet"/>
      <w:lvlText w:val="•"/>
      <w:lvlJc w:val="left"/>
      <w:pPr>
        <w:ind w:left="2655" w:hanging="139"/>
      </w:pPr>
      <w:rPr>
        <w:rFonts w:hint="default"/>
        <w:lang w:val="en-US" w:eastAsia="en-US" w:bidi="ar-SA"/>
      </w:rPr>
    </w:lvl>
    <w:lvl w:ilvl="6" w:tplc="E2A22720">
      <w:numFmt w:val="bullet"/>
      <w:lvlText w:val="•"/>
      <w:lvlJc w:val="left"/>
      <w:pPr>
        <w:ind w:left="3134" w:hanging="139"/>
      </w:pPr>
      <w:rPr>
        <w:rFonts w:hint="default"/>
        <w:lang w:val="en-US" w:eastAsia="en-US" w:bidi="ar-SA"/>
      </w:rPr>
    </w:lvl>
    <w:lvl w:ilvl="7" w:tplc="7820F1E6">
      <w:numFmt w:val="bullet"/>
      <w:lvlText w:val="•"/>
      <w:lvlJc w:val="left"/>
      <w:pPr>
        <w:ind w:left="3613" w:hanging="139"/>
      </w:pPr>
      <w:rPr>
        <w:rFonts w:hint="default"/>
        <w:lang w:val="en-US" w:eastAsia="en-US" w:bidi="ar-SA"/>
      </w:rPr>
    </w:lvl>
    <w:lvl w:ilvl="8" w:tplc="9E464C74">
      <w:numFmt w:val="bullet"/>
      <w:lvlText w:val="•"/>
      <w:lvlJc w:val="left"/>
      <w:pPr>
        <w:ind w:left="4092" w:hanging="139"/>
      </w:pPr>
      <w:rPr>
        <w:rFonts w:hint="default"/>
        <w:lang w:val="en-US" w:eastAsia="en-US" w:bidi="ar-SA"/>
      </w:rPr>
    </w:lvl>
  </w:abstractNum>
  <w:abstractNum w:abstractNumId="10" w15:restartNumberingAfterBreak="0">
    <w:nsid w:val="1CA054AF"/>
    <w:multiLevelType w:val="hybridMultilevel"/>
    <w:tmpl w:val="2966B3E4"/>
    <w:lvl w:ilvl="0" w:tplc="BD3EAAEC">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9F82BFBC">
      <w:numFmt w:val="bullet"/>
      <w:lvlText w:val="•"/>
      <w:lvlJc w:val="left"/>
      <w:pPr>
        <w:ind w:left="739" w:hanging="134"/>
      </w:pPr>
      <w:rPr>
        <w:rFonts w:hint="default"/>
        <w:lang w:val="en-US" w:eastAsia="en-US" w:bidi="ar-SA"/>
      </w:rPr>
    </w:lvl>
    <w:lvl w:ilvl="2" w:tplc="446AEF08">
      <w:numFmt w:val="bullet"/>
      <w:lvlText w:val="•"/>
      <w:lvlJc w:val="left"/>
      <w:pPr>
        <w:ind w:left="1218" w:hanging="134"/>
      </w:pPr>
      <w:rPr>
        <w:rFonts w:hint="default"/>
        <w:lang w:val="en-US" w:eastAsia="en-US" w:bidi="ar-SA"/>
      </w:rPr>
    </w:lvl>
    <w:lvl w:ilvl="3" w:tplc="9A7C3062">
      <w:numFmt w:val="bullet"/>
      <w:lvlText w:val="•"/>
      <w:lvlJc w:val="left"/>
      <w:pPr>
        <w:ind w:left="1697" w:hanging="134"/>
      </w:pPr>
      <w:rPr>
        <w:rFonts w:hint="default"/>
        <w:lang w:val="en-US" w:eastAsia="en-US" w:bidi="ar-SA"/>
      </w:rPr>
    </w:lvl>
    <w:lvl w:ilvl="4" w:tplc="9D5EA750">
      <w:numFmt w:val="bullet"/>
      <w:lvlText w:val="•"/>
      <w:lvlJc w:val="left"/>
      <w:pPr>
        <w:ind w:left="2176" w:hanging="134"/>
      </w:pPr>
      <w:rPr>
        <w:rFonts w:hint="default"/>
        <w:lang w:val="en-US" w:eastAsia="en-US" w:bidi="ar-SA"/>
      </w:rPr>
    </w:lvl>
    <w:lvl w:ilvl="5" w:tplc="44B66602">
      <w:numFmt w:val="bullet"/>
      <w:lvlText w:val="•"/>
      <w:lvlJc w:val="left"/>
      <w:pPr>
        <w:ind w:left="2655" w:hanging="134"/>
      </w:pPr>
      <w:rPr>
        <w:rFonts w:hint="default"/>
        <w:lang w:val="en-US" w:eastAsia="en-US" w:bidi="ar-SA"/>
      </w:rPr>
    </w:lvl>
    <w:lvl w:ilvl="6" w:tplc="D30C27B0">
      <w:numFmt w:val="bullet"/>
      <w:lvlText w:val="•"/>
      <w:lvlJc w:val="left"/>
      <w:pPr>
        <w:ind w:left="3134" w:hanging="134"/>
      </w:pPr>
      <w:rPr>
        <w:rFonts w:hint="default"/>
        <w:lang w:val="en-US" w:eastAsia="en-US" w:bidi="ar-SA"/>
      </w:rPr>
    </w:lvl>
    <w:lvl w:ilvl="7" w:tplc="032AE2B0">
      <w:numFmt w:val="bullet"/>
      <w:lvlText w:val="•"/>
      <w:lvlJc w:val="left"/>
      <w:pPr>
        <w:ind w:left="3613" w:hanging="134"/>
      </w:pPr>
      <w:rPr>
        <w:rFonts w:hint="default"/>
        <w:lang w:val="en-US" w:eastAsia="en-US" w:bidi="ar-SA"/>
      </w:rPr>
    </w:lvl>
    <w:lvl w:ilvl="8" w:tplc="2274126E">
      <w:numFmt w:val="bullet"/>
      <w:lvlText w:val="•"/>
      <w:lvlJc w:val="left"/>
      <w:pPr>
        <w:ind w:left="4092" w:hanging="134"/>
      </w:pPr>
      <w:rPr>
        <w:rFonts w:hint="default"/>
        <w:lang w:val="en-US" w:eastAsia="en-US" w:bidi="ar-SA"/>
      </w:rPr>
    </w:lvl>
  </w:abstractNum>
  <w:abstractNum w:abstractNumId="11" w15:restartNumberingAfterBreak="0">
    <w:nsid w:val="20F75C2B"/>
    <w:multiLevelType w:val="hybridMultilevel"/>
    <w:tmpl w:val="5284F914"/>
    <w:lvl w:ilvl="0" w:tplc="2398F89A">
      <w:numFmt w:val="bullet"/>
      <w:lvlText w:val="•"/>
      <w:lvlJc w:val="left"/>
      <w:pPr>
        <w:ind w:left="270" w:hanging="139"/>
      </w:pPr>
      <w:rPr>
        <w:rFonts w:ascii="Arial" w:eastAsia="Arial" w:hAnsi="Arial" w:cs="Arial" w:hint="default"/>
        <w:b w:val="0"/>
        <w:bCs w:val="0"/>
        <w:i w:val="0"/>
        <w:iCs w:val="0"/>
        <w:w w:val="100"/>
        <w:sz w:val="22"/>
        <w:szCs w:val="22"/>
        <w:lang w:val="en-US" w:eastAsia="en-US" w:bidi="ar-SA"/>
      </w:rPr>
    </w:lvl>
    <w:lvl w:ilvl="1" w:tplc="D98C50CC">
      <w:numFmt w:val="bullet"/>
      <w:lvlText w:val="•"/>
      <w:lvlJc w:val="left"/>
      <w:pPr>
        <w:ind w:left="757" w:hanging="139"/>
      </w:pPr>
      <w:rPr>
        <w:rFonts w:hint="default"/>
        <w:lang w:val="en-US" w:eastAsia="en-US" w:bidi="ar-SA"/>
      </w:rPr>
    </w:lvl>
    <w:lvl w:ilvl="2" w:tplc="23641870">
      <w:numFmt w:val="bullet"/>
      <w:lvlText w:val="•"/>
      <w:lvlJc w:val="left"/>
      <w:pPr>
        <w:ind w:left="1234" w:hanging="139"/>
      </w:pPr>
      <w:rPr>
        <w:rFonts w:hint="default"/>
        <w:lang w:val="en-US" w:eastAsia="en-US" w:bidi="ar-SA"/>
      </w:rPr>
    </w:lvl>
    <w:lvl w:ilvl="3" w:tplc="F45859CC">
      <w:numFmt w:val="bullet"/>
      <w:lvlText w:val="•"/>
      <w:lvlJc w:val="left"/>
      <w:pPr>
        <w:ind w:left="1711" w:hanging="139"/>
      </w:pPr>
      <w:rPr>
        <w:rFonts w:hint="default"/>
        <w:lang w:val="en-US" w:eastAsia="en-US" w:bidi="ar-SA"/>
      </w:rPr>
    </w:lvl>
    <w:lvl w:ilvl="4" w:tplc="66427994">
      <w:numFmt w:val="bullet"/>
      <w:lvlText w:val="•"/>
      <w:lvlJc w:val="left"/>
      <w:pPr>
        <w:ind w:left="2188" w:hanging="139"/>
      </w:pPr>
      <w:rPr>
        <w:rFonts w:hint="default"/>
        <w:lang w:val="en-US" w:eastAsia="en-US" w:bidi="ar-SA"/>
      </w:rPr>
    </w:lvl>
    <w:lvl w:ilvl="5" w:tplc="905821FC">
      <w:numFmt w:val="bullet"/>
      <w:lvlText w:val="•"/>
      <w:lvlJc w:val="left"/>
      <w:pPr>
        <w:ind w:left="2665" w:hanging="139"/>
      </w:pPr>
      <w:rPr>
        <w:rFonts w:hint="default"/>
        <w:lang w:val="en-US" w:eastAsia="en-US" w:bidi="ar-SA"/>
      </w:rPr>
    </w:lvl>
    <w:lvl w:ilvl="6" w:tplc="27F08E6E">
      <w:numFmt w:val="bullet"/>
      <w:lvlText w:val="•"/>
      <w:lvlJc w:val="left"/>
      <w:pPr>
        <w:ind w:left="3142" w:hanging="139"/>
      </w:pPr>
      <w:rPr>
        <w:rFonts w:hint="default"/>
        <w:lang w:val="en-US" w:eastAsia="en-US" w:bidi="ar-SA"/>
      </w:rPr>
    </w:lvl>
    <w:lvl w:ilvl="7" w:tplc="755CAC58">
      <w:numFmt w:val="bullet"/>
      <w:lvlText w:val="•"/>
      <w:lvlJc w:val="left"/>
      <w:pPr>
        <w:ind w:left="3619" w:hanging="139"/>
      </w:pPr>
      <w:rPr>
        <w:rFonts w:hint="default"/>
        <w:lang w:val="en-US" w:eastAsia="en-US" w:bidi="ar-SA"/>
      </w:rPr>
    </w:lvl>
    <w:lvl w:ilvl="8" w:tplc="59742286">
      <w:numFmt w:val="bullet"/>
      <w:lvlText w:val="•"/>
      <w:lvlJc w:val="left"/>
      <w:pPr>
        <w:ind w:left="4096" w:hanging="139"/>
      </w:pPr>
      <w:rPr>
        <w:rFonts w:hint="default"/>
        <w:lang w:val="en-US" w:eastAsia="en-US" w:bidi="ar-SA"/>
      </w:rPr>
    </w:lvl>
  </w:abstractNum>
  <w:abstractNum w:abstractNumId="12" w15:restartNumberingAfterBreak="0">
    <w:nsid w:val="21144708"/>
    <w:multiLevelType w:val="hybridMultilevel"/>
    <w:tmpl w:val="722A4268"/>
    <w:lvl w:ilvl="0" w:tplc="FB22D3C2">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6F187BE8">
      <w:numFmt w:val="bullet"/>
      <w:lvlText w:val="•"/>
      <w:lvlJc w:val="left"/>
      <w:pPr>
        <w:ind w:left="739" w:hanging="134"/>
      </w:pPr>
      <w:rPr>
        <w:rFonts w:hint="default"/>
        <w:lang w:val="en-US" w:eastAsia="en-US" w:bidi="ar-SA"/>
      </w:rPr>
    </w:lvl>
    <w:lvl w:ilvl="2" w:tplc="EDB6F502">
      <w:numFmt w:val="bullet"/>
      <w:lvlText w:val="•"/>
      <w:lvlJc w:val="left"/>
      <w:pPr>
        <w:ind w:left="1218" w:hanging="134"/>
      </w:pPr>
      <w:rPr>
        <w:rFonts w:hint="default"/>
        <w:lang w:val="en-US" w:eastAsia="en-US" w:bidi="ar-SA"/>
      </w:rPr>
    </w:lvl>
    <w:lvl w:ilvl="3" w:tplc="02A26D2A">
      <w:numFmt w:val="bullet"/>
      <w:lvlText w:val="•"/>
      <w:lvlJc w:val="left"/>
      <w:pPr>
        <w:ind w:left="1697" w:hanging="134"/>
      </w:pPr>
      <w:rPr>
        <w:rFonts w:hint="default"/>
        <w:lang w:val="en-US" w:eastAsia="en-US" w:bidi="ar-SA"/>
      </w:rPr>
    </w:lvl>
    <w:lvl w:ilvl="4" w:tplc="7B4C824C">
      <w:numFmt w:val="bullet"/>
      <w:lvlText w:val="•"/>
      <w:lvlJc w:val="left"/>
      <w:pPr>
        <w:ind w:left="2176" w:hanging="134"/>
      </w:pPr>
      <w:rPr>
        <w:rFonts w:hint="default"/>
        <w:lang w:val="en-US" w:eastAsia="en-US" w:bidi="ar-SA"/>
      </w:rPr>
    </w:lvl>
    <w:lvl w:ilvl="5" w:tplc="13F285F0">
      <w:numFmt w:val="bullet"/>
      <w:lvlText w:val="•"/>
      <w:lvlJc w:val="left"/>
      <w:pPr>
        <w:ind w:left="2655" w:hanging="134"/>
      </w:pPr>
      <w:rPr>
        <w:rFonts w:hint="default"/>
        <w:lang w:val="en-US" w:eastAsia="en-US" w:bidi="ar-SA"/>
      </w:rPr>
    </w:lvl>
    <w:lvl w:ilvl="6" w:tplc="E996CA36">
      <w:numFmt w:val="bullet"/>
      <w:lvlText w:val="•"/>
      <w:lvlJc w:val="left"/>
      <w:pPr>
        <w:ind w:left="3134" w:hanging="134"/>
      </w:pPr>
      <w:rPr>
        <w:rFonts w:hint="default"/>
        <w:lang w:val="en-US" w:eastAsia="en-US" w:bidi="ar-SA"/>
      </w:rPr>
    </w:lvl>
    <w:lvl w:ilvl="7" w:tplc="2FD0BB9A">
      <w:numFmt w:val="bullet"/>
      <w:lvlText w:val="•"/>
      <w:lvlJc w:val="left"/>
      <w:pPr>
        <w:ind w:left="3613" w:hanging="134"/>
      </w:pPr>
      <w:rPr>
        <w:rFonts w:hint="default"/>
        <w:lang w:val="en-US" w:eastAsia="en-US" w:bidi="ar-SA"/>
      </w:rPr>
    </w:lvl>
    <w:lvl w:ilvl="8" w:tplc="B39E5934">
      <w:numFmt w:val="bullet"/>
      <w:lvlText w:val="•"/>
      <w:lvlJc w:val="left"/>
      <w:pPr>
        <w:ind w:left="4092" w:hanging="134"/>
      </w:pPr>
      <w:rPr>
        <w:rFonts w:hint="default"/>
        <w:lang w:val="en-US" w:eastAsia="en-US" w:bidi="ar-SA"/>
      </w:rPr>
    </w:lvl>
  </w:abstractNum>
  <w:abstractNum w:abstractNumId="13" w15:restartNumberingAfterBreak="0">
    <w:nsid w:val="2285793B"/>
    <w:multiLevelType w:val="hybridMultilevel"/>
    <w:tmpl w:val="56C6493A"/>
    <w:lvl w:ilvl="0" w:tplc="C8FABCA0">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BA1A02A2">
      <w:numFmt w:val="bullet"/>
      <w:lvlText w:val="•"/>
      <w:lvlJc w:val="left"/>
      <w:pPr>
        <w:ind w:left="739" w:hanging="139"/>
      </w:pPr>
      <w:rPr>
        <w:rFonts w:hint="default"/>
        <w:lang w:val="en-US" w:eastAsia="en-US" w:bidi="ar-SA"/>
      </w:rPr>
    </w:lvl>
    <w:lvl w:ilvl="2" w:tplc="4598589E">
      <w:numFmt w:val="bullet"/>
      <w:lvlText w:val="•"/>
      <w:lvlJc w:val="left"/>
      <w:pPr>
        <w:ind w:left="1218" w:hanging="139"/>
      </w:pPr>
      <w:rPr>
        <w:rFonts w:hint="default"/>
        <w:lang w:val="en-US" w:eastAsia="en-US" w:bidi="ar-SA"/>
      </w:rPr>
    </w:lvl>
    <w:lvl w:ilvl="3" w:tplc="05CA8554">
      <w:numFmt w:val="bullet"/>
      <w:lvlText w:val="•"/>
      <w:lvlJc w:val="left"/>
      <w:pPr>
        <w:ind w:left="1697" w:hanging="139"/>
      </w:pPr>
      <w:rPr>
        <w:rFonts w:hint="default"/>
        <w:lang w:val="en-US" w:eastAsia="en-US" w:bidi="ar-SA"/>
      </w:rPr>
    </w:lvl>
    <w:lvl w:ilvl="4" w:tplc="54000F42">
      <w:numFmt w:val="bullet"/>
      <w:lvlText w:val="•"/>
      <w:lvlJc w:val="left"/>
      <w:pPr>
        <w:ind w:left="2176" w:hanging="139"/>
      </w:pPr>
      <w:rPr>
        <w:rFonts w:hint="default"/>
        <w:lang w:val="en-US" w:eastAsia="en-US" w:bidi="ar-SA"/>
      </w:rPr>
    </w:lvl>
    <w:lvl w:ilvl="5" w:tplc="B8E227EC">
      <w:numFmt w:val="bullet"/>
      <w:lvlText w:val="•"/>
      <w:lvlJc w:val="left"/>
      <w:pPr>
        <w:ind w:left="2655" w:hanging="139"/>
      </w:pPr>
      <w:rPr>
        <w:rFonts w:hint="default"/>
        <w:lang w:val="en-US" w:eastAsia="en-US" w:bidi="ar-SA"/>
      </w:rPr>
    </w:lvl>
    <w:lvl w:ilvl="6" w:tplc="F7807272">
      <w:numFmt w:val="bullet"/>
      <w:lvlText w:val="•"/>
      <w:lvlJc w:val="left"/>
      <w:pPr>
        <w:ind w:left="3134" w:hanging="139"/>
      </w:pPr>
      <w:rPr>
        <w:rFonts w:hint="default"/>
        <w:lang w:val="en-US" w:eastAsia="en-US" w:bidi="ar-SA"/>
      </w:rPr>
    </w:lvl>
    <w:lvl w:ilvl="7" w:tplc="00B6A00E">
      <w:numFmt w:val="bullet"/>
      <w:lvlText w:val="•"/>
      <w:lvlJc w:val="left"/>
      <w:pPr>
        <w:ind w:left="3613" w:hanging="139"/>
      </w:pPr>
      <w:rPr>
        <w:rFonts w:hint="default"/>
        <w:lang w:val="en-US" w:eastAsia="en-US" w:bidi="ar-SA"/>
      </w:rPr>
    </w:lvl>
    <w:lvl w:ilvl="8" w:tplc="EA0EDDD4">
      <w:numFmt w:val="bullet"/>
      <w:lvlText w:val="•"/>
      <w:lvlJc w:val="left"/>
      <w:pPr>
        <w:ind w:left="4092" w:hanging="139"/>
      </w:pPr>
      <w:rPr>
        <w:rFonts w:hint="default"/>
        <w:lang w:val="en-US" w:eastAsia="en-US" w:bidi="ar-SA"/>
      </w:rPr>
    </w:lvl>
  </w:abstractNum>
  <w:abstractNum w:abstractNumId="14" w15:restartNumberingAfterBreak="0">
    <w:nsid w:val="246A20F3"/>
    <w:multiLevelType w:val="hybridMultilevel"/>
    <w:tmpl w:val="6BAAF468"/>
    <w:lvl w:ilvl="0" w:tplc="BC767FD4">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883617E0">
      <w:numFmt w:val="bullet"/>
      <w:lvlText w:val="•"/>
      <w:lvlJc w:val="left"/>
      <w:pPr>
        <w:ind w:left="739" w:hanging="134"/>
      </w:pPr>
      <w:rPr>
        <w:rFonts w:hint="default"/>
        <w:lang w:val="en-US" w:eastAsia="en-US" w:bidi="ar-SA"/>
      </w:rPr>
    </w:lvl>
    <w:lvl w:ilvl="2" w:tplc="36AE2118">
      <w:numFmt w:val="bullet"/>
      <w:lvlText w:val="•"/>
      <w:lvlJc w:val="left"/>
      <w:pPr>
        <w:ind w:left="1218" w:hanging="134"/>
      </w:pPr>
      <w:rPr>
        <w:rFonts w:hint="default"/>
        <w:lang w:val="en-US" w:eastAsia="en-US" w:bidi="ar-SA"/>
      </w:rPr>
    </w:lvl>
    <w:lvl w:ilvl="3" w:tplc="F342AEE2">
      <w:numFmt w:val="bullet"/>
      <w:lvlText w:val="•"/>
      <w:lvlJc w:val="left"/>
      <w:pPr>
        <w:ind w:left="1697" w:hanging="134"/>
      </w:pPr>
      <w:rPr>
        <w:rFonts w:hint="default"/>
        <w:lang w:val="en-US" w:eastAsia="en-US" w:bidi="ar-SA"/>
      </w:rPr>
    </w:lvl>
    <w:lvl w:ilvl="4" w:tplc="B69C26DA">
      <w:numFmt w:val="bullet"/>
      <w:lvlText w:val="•"/>
      <w:lvlJc w:val="left"/>
      <w:pPr>
        <w:ind w:left="2176" w:hanging="134"/>
      </w:pPr>
      <w:rPr>
        <w:rFonts w:hint="default"/>
        <w:lang w:val="en-US" w:eastAsia="en-US" w:bidi="ar-SA"/>
      </w:rPr>
    </w:lvl>
    <w:lvl w:ilvl="5" w:tplc="066A5D32">
      <w:numFmt w:val="bullet"/>
      <w:lvlText w:val="•"/>
      <w:lvlJc w:val="left"/>
      <w:pPr>
        <w:ind w:left="2655" w:hanging="134"/>
      </w:pPr>
      <w:rPr>
        <w:rFonts w:hint="default"/>
        <w:lang w:val="en-US" w:eastAsia="en-US" w:bidi="ar-SA"/>
      </w:rPr>
    </w:lvl>
    <w:lvl w:ilvl="6" w:tplc="DF88E174">
      <w:numFmt w:val="bullet"/>
      <w:lvlText w:val="•"/>
      <w:lvlJc w:val="left"/>
      <w:pPr>
        <w:ind w:left="3134" w:hanging="134"/>
      </w:pPr>
      <w:rPr>
        <w:rFonts w:hint="default"/>
        <w:lang w:val="en-US" w:eastAsia="en-US" w:bidi="ar-SA"/>
      </w:rPr>
    </w:lvl>
    <w:lvl w:ilvl="7" w:tplc="A4D866A0">
      <w:numFmt w:val="bullet"/>
      <w:lvlText w:val="•"/>
      <w:lvlJc w:val="left"/>
      <w:pPr>
        <w:ind w:left="3613" w:hanging="134"/>
      </w:pPr>
      <w:rPr>
        <w:rFonts w:hint="default"/>
        <w:lang w:val="en-US" w:eastAsia="en-US" w:bidi="ar-SA"/>
      </w:rPr>
    </w:lvl>
    <w:lvl w:ilvl="8" w:tplc="A2041F7C">
      <w:numFmt w:val="bullet"/>
      <w:lvlText w:val="•"/>
      <w:lvlJc w:val="left"/>
      <w:pPr>
        <w:ind w:left="4092" w:hanging="134"/>
      </w:pPr>
      <w:rPr>
        <w:rFonts w:hint="default"/>
        <w:lang w:val="en-US" w:eastAsia="en-US" w:bidi="ar-SA"/>
      </w:rPr>
    </w:lvl>
  </w:abstractNum>
  <w:abstractNum w:abstractNumId="15" w15:restartNumberingAfterBreak="0">
    <w:nsid w:val="24BA1A80"/>
    <w:multiLevelType w:val="hybridMultilevel"/>
    <w:tmpl w:val="A106CC86"/>
    <w:lvl w:ilvl="0" w:tplc="BE8EEA18">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60CABD7C">
      <w:numFmt w:val="bullet"/>
      <w:lvlText w:val="•"/>
      <w:lvlJc w:val="left"/>
      <w:pPr>
        <w:ind w:left="739" w:hanging="134"/>
      </w:pPr>
      <w:rPr>
        <w:rFonts w:hint="default"/>
        <w:lang w:val="en-US" w:eastAsia="en-US" w:bidi="ar-SA"/>
      </w:rPr>
    </w:lvl>
    <w:lvl w:ilvl="2" w:tplc="F2126400">
      <w:numFmt w:val="bullet"/>
      <w:lvlText w:val="•"/>
      <w:lvlJc w:val="left"/>
      <w:pPr>
        <w:ind w:left="1218" w:hanging="134"/>
      </w:pPr>
      <w:rPr>
        <w:rFonts w:hint="default"/>
        <w:lang w:val="en-US" w:eastAsia="en-US" w:bidi="ar-SA"/>
      </w:rPr>
    </w:lvl>
    <w:lvl w:ilvl="3" w:tplc="F39C33C2">
      <w:numFmt w:val="bullet"/>
      <w:lvlText w:val="•"/>
      <w:lvlJc w:val="left"/>
      <w:pPr>
        <w:ind w:left="1697" w:hanging="134"/>
      </w:pPr>
      <w:rPr>
        <w:rFonts w:hint="default"/>
        <w:lang w:val="en-US" w:eastAsia="en-US" w:bidi="ar-SA"/>
      </w:rPr>
    </w:lvl>
    <w:lvl w:ilvl="4" w:tplc="EB54A338">
      <w:numFmt w:val="bullet"/>
      <w:lvlText w:val="•"/>
      <w:lvlJc w:val="left"/>
      <w:pPr>
        <w:ind w:left="2176" w:hanging="134"/>
      </w:pPr>
      <w:rPr>
        <w:rFonts w:hint="default"/>
        <w:lang w:val="en-US" w:eastAsia="en-US" w:bidi="ar-SA"/>
      </w:rPr>
    </w:lvl>
    <w:lvl w:ilvl="5" w:tplc="2C80A7C6">
      <w:numFmt w:val="bullet"/>
      <w:lvlText w:val="•"/>
      <w:lvlJc w:val="left"/>
      <w:pPr>
        <w:ind w:left="2655" w:hanging="134"/>
      </w:pPr>
      <w:rPr>
        <w:rFonts w:hint="default"/>
        <w:lang w:val="en-US" w:eastAsia="en-US" w:bidi="ar-SA"/>
      </w:rPr>
    </w:lvl>
    <w:lvl w:ilvl="6" w:tplc="DC88DA5A">
      <w:numFmt w:val="bullet"/>
      <w:lvlText w:val="•"/>
      <w:lvlJc w:val="left"/>
      <w:pPr>
        <w:ind w:left="3134" w:hanging="134"/>
      </w:pPr>
      <w:rPr>
        <w:rFonts w:hint="default"/>
        <w:lang w:val="en-US" w:eastAsia="en-US" w:bidi="ar-SA"/>
      </w:rPr>
    </w:lvl>
    <w:lvl w:ilvl="7" w:tplc="3F642B5E">
      <w:numFmt w:val="bullet"/>
      <w:lvlText w:val="•"/>
      <w:lvlJc w:val="left"/>
      <w:pPr>
        <w:ind w:left="3613" w:hanging="134"/>
      </w:pPr>
      <w:rPr>
        <w:rFonts w:hint="default"/>
        <w:lang w:val="en-US" w:eastAsia="en-US" w:bidi="ar-SA"/>
      </w:rPr>
    </w:lvl>
    <w:lvl w:ilvl="8" w:tplc="0FEAEF48">
      <w:numFmt w:val="bullet"/>
      <w:lvlText w:val="•"/>
      <w:lvlJc w:val="left"/>
      <w:pPr>
        <w:ind w:left="4092" w:hanging="134"/>
      </w:pPr>
      <w:rPr>
        <w:rFonts w:hint="default"/>
        <w:lang w:val="en-US" w:eastAsia="en-US" w:bidi="ar-SA"/>
      </w:rPr>
    </w:lvl>
  </w:abstractNum>
  <w:abstractNum w:abstractNumId="16" w15:restartNumberingAfterBreak="0">
    <w:nsid w:val="299C6D37"/>
    <w:multiLevelType w:val="hybridMultilevel"/>
    <w:tmpl w:val="53C06EFA"/>
    <w:lvl w:ilvl="0" w:tplc="A1F6026C">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335B87"/>
    <w:multiLevelType w:val="hybridMultilevel"/>
    <w:tmpl w:val="23AE4180"/>
    <w:lvl w:ilvl="0" w:tplc="3CD410BA">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24704C2C">
      <w:numFmt w:val="bullet"/>
      <w:lvlText w:val="•"/>
      <w:lvlJc w:val="left"/>
      <w:pPr>
        <w:ind w:left="739" w:hanging="134"/>
      </w:pPr>
      <w:rPr>
        <w:rFonts w:hint="default"/>
        <w:lang w:val="en-US" w:eastAsia="en-US" w:bidi="ar-SA"/>
      </w:rPr>
    </w:lvl>
    <w:lvl w:ilvl="2" w:tplc="9DEA80EC">
      <w:numFmt w:val="bullet"/>
      <w:lvlText w:val="•"/>
      <w:lvlJc w:val="left"/>
      <w:pPr>
        <w:ind w:left="1218" w:hanging="134"/>
      </w:pPr>
      <w:rPr>
        <w:rFonts w:hint="default"/>
        <w:lang w:val="en-US" w:eastAsia="en-US" w:bidi="ar-SA"/>
      </w:rPr>
    </w:lvl>
    <w:lvl w:ilvl="3" w:tplc="61743312">
      <w:numFmt w:val="bullet"/>
      <w:lvlText w:val="•"/>
      <w:lvlJc w:val="left"/>
      <w:pPr>
        <w:ind w:left="1697" w:hanging="134"/>
      </w:pPr>
      <w:rPr>
        <w:rFonts w:hint="default"/>
        <w:lang w:val="en-US" w:eastAsia="en-US" w:bidi="ar-SA"/>
      </w:rPr>
    </w:lvl>
    <w:lvl w:ilvl="4" w:tplc="81F2AD1C">
      <w:numFmt w:val="bullet"/>
      <w:lvlText w:val="•"/>
      <w:lvlJc w:val="left"/>
      <w:pPr>
        <w:ind w:left="2176" w:hanging="134"/>
      </w:pPr>
      <w:rPr>
        <w:rFonts w:hint="default"/>
        <w:lang w:val="en-US" w:eastAsia="en-US" w:bidi="ar-SA"/>
      </w:rPr>
    </w:lvl>
    <w:lvl w:ilvl="5" w:tplc="87C65B00">
      <w:numFmt w:val="bullet"/>
      <w:lvlText w:val="•"/>
      <w:lvlJc w:val="left"/>
      <w:pPr>
        <w:ind w:left="2655" w:hanging="134"/>
      </w:pPr>
      <w:rPr>
        <w:rFonts w:hint="default"/>
        <w:lang w:val="en-US" w:eastAsia="en-US" w:bidi="ar-SA"/>
      </w:rPr>
    </w:lvl>
    <w:lvl w:ilvl="6" w:tplc="7F32163E">
      <w:numFmt w:val="bullet"/>
      <w:lvlText w:val="•"/>
      <w:lvlJc w:val="left"/>
      <w:pPr>
        <w:ind w:left="3134" w:hanging="134"/>
      </w:pPr>
      <w:rPr>
        <w:rFonts w:hint="default"/>
        <w:lang w:val="en-US" w:eastAsia="en-US" w:bidi="ar-SA"/>
      </w:rPr>
    </w:lvl>
    <w:lvl w:ilvl="7" w:tplc="A0C2B31E">
      <w:numFmt w:val="bullet"/>
      <w:lvlText w:val="•"/>
      <w:lvlJc w:val="left"/>
      <w:pPr>
        <w:ind w:left="3613" w:hanging="134"/>
      </w:pPr>
      <w:rPr>
        <w:rFonts w:hint="default"/>
        <w:lang w:val="en-US" w:eastAsia="en-US" w:bidi="ar-SA"/>
      </w:rPr>
    </w:lvl>
    <w:lvl w:ilvl="8" w:tplc="33DE1A4E">
      <w:numFmt w:val="bullet"/>
      <w:lvlText w:val="•"/>
      <w:lvlJc w:val="left"/>
      <w:pPr>
        <w:ind w:left="4092" w:hanging="134"/>
      </w:pPr>
      <w:rPr>
        <w:rFonts w:hint="default"/>
        <w:lang w:val="en-US" w:eastAsia="en-US" w:bidi="ar-SA"/>
      </w:rPr>
    </w:lvl>
  </w:abstractNum>
  <w:abstractNum w:abstractNumId="18" w15:restartNumberingAfterBreak="0">
    <w:nsid w:val="305143BC"/>
    <w:multiLevelType w:val="hybridMultilevel"/>
    <w:tmpl w:val="758AAF76"/>
    <w:lvl w:ilvl="0" w:tplc="AFACD6CA">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AF94559A">
      <w:numFmt w:val="bullet"/>
      <w:lvlText w:val="•"/>
      <w:lvlJc w:val="left"/>
      <w:pPr>
        <w:ind w:left="739" w:hanging="134"/>
      </w:pPr>
      <w:rPr>
        <w:rFonts w:hint="default"/>
        <w:lang w:val="en-US" w:eastAsia="en-US" w:bidi="ar-SA"/>
      </w:rPr>
    </w:lvl>
    <w:lvl w:ilvl="2" w:tplc="74DA5492">
      <w:numFmt w:val="bullet"/>
      <w:lvlText w:val="•"/>
      <w:lvlJc w:val="left"/>
      <w:pPr>
        <w:ind w:left="1218" w:hanging="134"/>
      </w:pPr>
      <w:rPr>
        <w:rFonts w:hint="default"/>
        <w:lang w:val="en-US" w:eastAsia="en-US" w:bidi="ar-SA"/>
      </w:rPr>
    </w:lvl>
    <w:lvl w:ilvl="3" w:tplc="BFB647FC">
      <w:numFmt w:val="bullet"/>
      <w:lvlText w:val="•"/>
      <w:lvlJc w:val="left"/>
      <w:pPr>
        <w:ind w:left="1697" w:hanging="134"/>
      </w:pPr>
      <w:rPr>
        <w:rFonts w:hint="default"/>
        <w:lang w:val="en-US" w:eastAsia="en-US" w:bidi="ar-SA"/>
      </w:rPr>
    </w:lvl>
    <w:lvl w:ilvl="4" w:tplc="FDF2E778">
      <w:numFmt w:val="bullet"/>
      <w:lvlText w:val="•"/>
      <w:lvlJc w:val="left"/>
      <w:pPr>
        <w:ind w:left="2176" w:hanging="134"/>
      </w:pPr>
      <w:rPr>
        <w:rFonts w:hint="default"/>
        <w:lang w:val="en-US" w:eastAsia="en-US" w:bidi="ar-SA"/>
      </w:rPr>
    </w:lvl>
    <w:lvl w:ilvl="5" w:tplc="A770E0D2">
      <w:numFmt w:val="bullet"/>
      <w:lvlText w:val="•"/>
      <w:lvlJc w:val="left"/>
      <w:pPr>
        <w:ind w:left="2655" w:hanging="134"/>
      </w:pPr>
      <w:rPr>
        <w:rFonts w:hint="default"/>
        <w:lang w:val="en-US" w:eastAsia="en-US" w:bidi="ar-SA"/>
      </w:rPr>
    </w:lvl>
    <w:lvl w:ilvl="6" w:tplc="8ED608FC">
      <w:numFmt w:val="bullet"/>
      <w:lvlText w:val="•"/>
      <w:lvlJc w:val="left"/>
      <w:pPr>
        <w:ind w:left="3134" w:hanging="134"/>
      </w:pPr>
      <w:rPr>
        <w:rFonts w:hint="default"/>
        <w:lang w:val="en-US" w:eastAsia="en-US" w:bidi="ar-SA"/>
      </w:rPr>
    </w:lvl>
    <w:lvl w:ilvl="7" w:tplc="28DE2E10">
      <w:numFmt w:val="bullet"/>
      <w:lvlText w:val="•"/>
      <w:lvlJc w:val="left"/>
      <w:pPr>
        <w:ind w:left="3613" w:hanging="134"/>
      </w:pPr>
      <w:rPr>
        <w:rFonts w:hint="default"/>
        <w:lang w:val="en-US" w:eastAsia="en-US" w:bidi="ar-SA"/>
      </w:rPr>
    </w:lvl>
    <w:lvl w:ilvl="8" w:tplc="7F30D198">
      <w:numFmt w:val="bullet"/>
      <w:lvlText w:val="•"/>
      <w:lvlJc w:val="left"/>
      <w:pPr>
        <w:ind w:left="4092" w:hanging="134"/>
      </w:pPr>
      <w:rPr>
        <w:rFonts w:hint="default"/>
        <w:lang w:val="en-US" w:eastAsia="en-US" w:bidi="ar-SA"/>
      </w:rPr>
    </w:lvl>
  </w:abstractNum>
  <w:abstractNum w:abstractNumId="19" w15:restartNumberingAfterBreak="0">
    <w:nsid w:val="33241CDD"/>
    <w:multiLevelType w:val="hybridMultilevel"/>
    <w:tmpl w:val="DC4CF15E"/>
    <w:lvl w:ilvl="0" w:tplc="2D4C365A">
      <w:numFmt w:val="bullet"/>
      <w:lvlText w:val="•"/>
      <w:lvlJc w:val="left"/>
      <w:pPr>
        <w:ind w:left="270" w:hanging="139"/>
      </w:pPr>
      <w:rPr>
        <w:rFonts w:ascii="Arial" w:eastAsia="Arial" w:hAnsi="Arial" w:cs="Arial" w:hint="default"/>
        <w:b w:val="0"/>
        <w:bCs w:val="0"/>
        <w:i w:val="0"/>
        <w:iCs w:val="0"/>
        <w:w w:val="100"/>
        <w:sz w:val="22"/>
        <w:szCs w:val="22"/>
        <w:lang w:val="en-US" w:eastAsia="en-US" w:bidi="ar-SA"/>
      </w:rPr>
    </w:lvl>
    <w:lvl w:ilvl="1" w:tplc="6A68B6EC">
      <w:numFmt w:val="bullet"/>
      <w:lvlText w:val="•"/>
      <w:lvlJc w:val="left"/>
      <w:pPr>
        <w:ind w:left="757" w:hanging="139"/>
      </w:pPr>
      <w:rPr>
        <w:rFonts w:hint="default"/>
        <w:lang w:val="en-US" w:eastAsia="en-US" w:bidi="ar-SA"/>
      </w:rPr>
    </w:lvl>
    <w:lvl w:ilvl="2" w:tplc="03540BB6">
      <w:numFmt w:val="bullet"/>
      <w:lvlText w:val="•"/>
      <w:lvlJc w:val="left"/>
      <w:pPr>
        <w:ind w:left="1234" w:hanging="139"/>
      </w:pPr>
      <w:rPr>
        <w:rFonts w:hint="default"/>
        <w:lang w:val="en-US" w:eastAsia="en-US" w:bidi="ar-SA"/>
      </w:rPr>
    </w:lvl>
    <w:lvl w:ilvl="3" w:tplc="8CC4B71E">
      <w:numFmt w:val="bullet"/>
      <w:lvlText w:val="•"/>
      <w:lvlJc w:val="left"/>
      <w:pPr>
        <w:ind w:left="1711" w:hanging="139"/>
      </w:pPr>
      <w:rPr>
        <w:rFonts w:hint="default"/>
        <w:lang w:val="en-US" w:eastAsia="en-US" w:bidi="ar-SA"/>
      </w:rPr>
    </w:lvl>
    <w:lvl w:ilvl="4" w:tplc="B03EAA1A">
      <w:numFmt w:val="bullet"/>
      <w:lvlText w:val="•"/>
      <w:lvlJc w:val="left"/>
      <w:pPr>
        <w:ind w:left="2188" w:hanging="139"/>
      </w:pPr>
      <w:rPr>
        <w:rFonts w:hint="default"/>
        <w:lang w:val="en-US" w:eastAsia="en-US" w:bidi="ar-SA"/>
      </w:rPr>
    </w:lvl>
    <w:lvl w:ilvl="5" w:tplc="58CE4BA8">
      <w:numFmt w:val="bullet"/>
      <w:lvlText w:val="•"/>
      <w:lvlJc w:val="left"/>
      <w:pPr>
        <w:ind w:left="2665" w:hanging="139"/>
      </w:pPr>
      <w:rPr>
        <w:rFonts w:hint="default"/>
        <w:lang w:val="en-US" w:eastAsia="en-US" w:bidi="ar-SA"/>
      </w:rPr>
    </w:lvl>
    <w:lvl w:ilvl="6" w:tplc="C2A4B426">
      <w:numFmt w:val="bullet"/>
      <w:lvlText w:val="•"/>
      <w:lvlJc w:val="left"/>
      <w:pPr>
        <w:ind w:left="3142" w:hanging="139"/>
      </w:pPr>
      <w:rPr>
        <w:rFonts w:hint="default"/>
        <w:lang w:val="en-US" w:eastAsia="en-US" w:bidi="ar-SA"/>
      </w:rPr>
    </w:lvl>
    <w:lvl w:ilvl="7" w:tplc="A936E934">
      <w:numFmt w:val="bullet"/>
      <w:lvlText w:val="•"/>
      <w:lvlJc w:val="left"/>
      <w:pPr>
        <w:ind w:left="3619" w:hanging="139"/>
      </w:pPr>
      <w:rPr>
        <w:rFonts w:hint="default"/>
        <w:lang w:val="en-US" w:eastAsia="en-US" w:bidi="ar-SA"/>
      </w:rPr>
    </w:lvl>
    <w:lvl w:ilvl="8" w:tplc="1ED4EEC8">
      <w:numFmt w:val="bullet"/>
      <w:lvlText w:val="•"/>
      <w:lvlJc w:val="left"/>
      <w:pPr>
        <w:ind w:left="4096" w:hanging="139"/>
      </w:pPr>
      <w:rPr>
        <w:rFonts w:hint="default"/>
        <w:lang w:val="en-US" w:eastAsia="en-US" w:bidi="ar-SA"/>
      </w:rPr>
    </w:lvl>
  </w:abstractNum>
  <w:abstractNum w:abstractNumId="20" w15:restartNumberingAfterBreak="0">
    <w:nsid w:val="34350A6B"/>
    <w:multiLevelType w:val="hybridMultilevel"/>
    <w:tmpl w:val="C8527296"/>
    <w:lvl w:ilvl="0" w:tplc="4AC02D80">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16AADAE4">
      <w:numFmt w:val="bullet"/>
      <w:lvlText w:val="•"/>
      <w:lvlJc w:val="left"/>
      <w:pPr>
        <w:ind w:left="739" w:hanging="134"/>
      </w:pPr>
      <w:rPr>
        <w:rFonts w:hint="default"/>
        <w:lang w:val="en-US" w:eastAsia="en-US" w:bidi="ar-SA"/>
      </w:rPr>
    </w:lvl>
    <w:lvl w:ilvl="2" w:tplc="FCA63024">
      <w:numFmt w:val="bullet"/>
      <w:lvlText w:val="•"/>
      <w:lvlJc w:val="left"/>
      <w:pPr>
        <w:ind w:left="1218" w:hanging="134"/>
      </w:pPr>
      <w:rPr>
        <w:rFonts w:hint="default"/>
        <w:lang w:val="en-US" w:eastAsia="en-US" w:bidi="ar-SA"/>
      </w:rPr>
    </w:lvl>
    <w:lvl w:ilvl="3" w:tplc="61EE4FC8">
      <w:numFmt w:val="bullet"/>
      <w:lvlText w:val="•"/>
      <w:lvlJc w:val="left"/>
      <w:pPr>
        <w:ind w:left="1697" w:hanging="134"/>
      </w:pPr>
      <w:rPr>
        <w:rFonts w:hint="default"/>
        <w:lang w:val="en-US" w:eastAsia="en-US" w:bidi="ar-SA"/>
      </w:rPr>
    </w:lvl>
    <w:lvl w:ilvl="4" w:tplc="0A825CC8">
      <w:numFmt w:val="bullet"/>
      <w:lvlText w:val="•"/>
      <w:lvlJc w:val="left"/>
      <w:pPr>
        <w:ind w:left="2176" w:hanging="134"/>
      </w:pPr>
      <w:rPr>
        <w:rFonts w:hint="default"/>
        <w:lang w:val="en-US" w:eastAsia="en-US" w:bidi="ar-SA"/>
      </w:rPr>
    </w:lvl>
    <w:lvl w:ilvl="5" w:tplc="DC9E468E">
      <w:numFmt w:val="bullet"/>
      <w:lvlText w:val="•"/>
      <w:lvlJc w:val="left"/>
      <w:pPr>
        <w:ind w:left="2655" w:hanging="134"/>
      </w:pPr>
      <w:rPr>
        <w:rFonts w:hint="default"/>
        <w:lang w:val="en-US" w:eastAsia="en-US" w:bidi="ar-SA"/>
      </w:rPr>
    </w:lvl>
    <w:lvl w:ilvl="6" w:tplc="289C3F66">
      <w:numFmt w:val="bullet"/>
      <w:lvlText w:val="•"/>
      <w:lvlJc w:val="left"/>
      <w:pPr>
        <w:ind w:left="3134" w:hanging="134"/>
      </w:pPr>
      <w:rPr>
        <w:rFonts w:hint="default"/>
        <w:lang w:val="en-US" w:eastAsia="en-US" w:bidi="ar-SA"/>
      </w:rPr>
    </w:lvl>
    <w:lvl w:ilvl="7" w:tplc="B40A7124">
      <w:numFmt w:val="bullet"/>
      <w:lvlText w:val="•"/>
      <w:lvlJc w:val="left"/>
      <w:pPr>
        <w:ind w:left="3613" w:hanging="134"/>
      </w:pPr>
      <w:rPr>
        <w:rFonts w:hint="default"/>
        <w:lang w:val="en-US" w:eastAsia="en-US" w:bidi="ar-SA"/>
      </w:rPr>
    </w:lvl>
    <w:lvl w:ilvl="8" w:tplc="E0EA2F5A">
      <w:numFmt w:val="bullet"/>
      <w:lvlText w:val="•"/>
      <w:lvlJc w:val="left"/>
      <w:pPr>
        <w:ind w:left="4092" w:hanging="134"/>
      </w:pPr>
      <w:rPr>
        <w:rFonts w:hint="default"/>
        <w:lang w:val="en-US" w:eastAsia="en-US" w:bidi="ar-SA"/>
      </w:rPr>
    </w:lvl>
  </w:abstractNum>
  <w:abstractNum w:abstractNumId="21" w15:restartNumberingAfterBreak="0">
    <w:nsid w:val="36976C1A"/>
    <w:multiLevelType w:val="hybridMultilevel"/>
    <w:tmpl w:val="E32A5B30"/>
    <w:lvl w:ilvl="0" w:tplc="9BFE0310">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EA704E9E">
      <w:numFmt w:val="bullet"/>
      <w:lvlText w:val="•"/>
      <w:lvlJc w:val="left"/>
      <w:pPr>
        <w:ind w:left="739" w:hanging="134"/>
      </w:pPr>
      <w:rPr>
        <w:rFonts w:hint="default"/>
        <w:lang w:val="en-US" w:eastAsia="en-US" w:bidi="ar-SA"/>
      </w:rPr>
    </w:lvl>
    <w:lvl w:ilvl="2" w:tplc="83666344">
      <w:numFmt w:val="bullet"/>
      <w:lvlText w:val="•"/>
      <w:lvlJc w:val="left"/>
      <w:pPr>
        <w:ind w:left="1218" w:hanging="134"/>
      </w:pPr>
      <w:rPr>
        <w:rFonts w:hint="default"/>
        <w:lang w:val="en-US" w:eastAsia="en-US" w:bidi="ar-SA"/>
      </w:rPr>
    </w:lvl>
    <w:lvl w:ilvl="3" w:tplc="A5CC1C86">
      <w:numFmt w:val="bullet"/>
      <w:lvlText w:val="•"/>
      <w:lvlJc w:val="left"/>
      <w:pPr>
        <w:ind w:left="1697" w:hanging="134"/>
      </w:pPr>
      <w:rPr>
        <w:rFonts w:hint="default"/>
        <w:lang w:val="en-US" w:eastAsia="en-US" w:bidi="ar-SA"/>
      </w:rPr>
    </w:lvl>
    <w:lvl w:ilvl="4" w:tplc="903E0EF6">
      <w:numFmt w:val="bullet"/>
      <w:lvlText w:val="•"/>
      <w:lvlJc w:val="left"/>
      <w:pPr>
        <w:ind w:left="2176" w:hanging="134"/>
      </w:pPr>
      <w:rPr>
        <w:rFonts w:hint="default"/>
        <w:lang w:val="en-US" w:eastAsia="en-US" w:bidi="ar-SA"/>
      </w:rPr>
    </w:lvl>
    <w:lvl w:ilvl="5" w:tplc="71B8077E">
      <w:numFmt w:val="bullet"/>
      <w:lvlText w:val="•"/>
      <w:lvlJc w:val="left"/>
      <w:pPr>
        <w:ind w:left="2655" w:hanging="134"/>
      </w:pPr>
      <w:rPr>
        <w:rFonts w:hint="default"/>
        <w:lang w:val="en-US" w:eastAsia="en-US" w:bidi="ar-SA"/>
      </w:rPr>
    </w:lvl>
    <w:lvl w:ilvl="6" w:tplc="EF16DC30">
      <w:numFmt w:val="bullet"/>
      <w:lvlText w:val="•"/>
      <w:lvlJc w:val="left"/>
      <w:pPr>
        <w:ind w:left="3134" w:hanging="134"/>
      </w:pPr>
      <w:rPr>
        <w:rFonts w:hint="default"/>
        <w:lang w:val="en-US" w:eastAsia="en-US" w:bidi="ar-SA"/>
      </w:rPr>
    </w:lvl>
    <w:lvl w:ilvl="7" w:tplc="D8FA9DC0">
      <w:numFmt w:val="bullet"/>
      <w:lvlText w:val="•"/>
      <w:lvlJc w:val="left"/>
      <w:pPr>
        <w:ind w:left="3613" w:hanging="134"/>
      </w:pPr>
      <w:rPr>
        <w:rFonts w:hint="default"/>
        <w:lang w:val="en-US" w:eastAsia="en-US" w:bidi="ar-SA"/>
      </w:rPr>
    </w:lvl>
    <w:lvl w:ilvl="8" w:tplc="49849BFA">
      <w:numFmt w:val="bullet"/>
      <w:lvlText w:val="•"/>
      <w:lvlJc w:val="left"/>
      <w:pPr>
        <w:ind w:left="4092" w:hanging="134"/>
      </w:pPr>
      <w:rPr>
        <w:rFonts w:hint="default"/>
        <w:lang w:val="en-US" w:eastAsia="en-US" w:bidi="ar-SA"/>
      </w:rPr>
    </w:lvl>
  </w:abstractNum>
  <w:abstractNum w:abstractNumId="22" w15:restartNumberingAfterBreak="0">
    <w:nsid w:val="36A937E4"/>
    <w:multiLevelType w:val="hybridMultilevel"/>
    <w:tmpl w:val="D4102582"/>
    <w:lvl w:ilvl="0" w:tplc="BD3EAAEC">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7351925"/>
    <w:multiLevelType w:val="hybridMultilevel"/>
    <w:tmpl w:val="8FFE771A"/>
    <w:lvl w:ilvl="0" w:tplc="94EE041C">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0D70DB02">
      <w:numFmt w:val="bullet"/>
      <w:lvlText w:val="•"/>
      <w:lvlJc w:val="left"/>
      <w:pPr>
        <w:ind w:left="739" w:hanging="134"/>
      </w:pPr>
      <w:rPr>
        <w:rFonts w:hint="default"/>
        <w:lang w:val="en-US" w:eastAsia="en-US" w:bidi="ar-SA"/>
      </w:rPr>
    </w:lvl>
    <w:lvl w:ilvl="2" w:tplc="68ACF1A0">
      <w:numFmt w:val="bullet"/>
      <w:lvlText w:val="•"/>
      <w:lvlJc w:val="left"/>
      <w:pPr>
        <w:ind w:left="1218" w:hanging="134"/>
      </w:pPr>
      <w:rPr>
        <w:rFonts w:hint="default"/>
        <w:lang w:val="en-US" w:eastAsia="en-US" w:bidi="ar-SA"/>
      </w:rPr>
    </w:lvl>
    <w:lvl w:ilvl="3" w:tplc="2C9A6BF8">
      <w:numFmt w:val="bullet"/>
      <w:lvlText w:val="•"/>
      <w:lvlJc w:val="left"/>
      <w:pPr>
        <w:ind w:left="1697" w:hanging="134"/>
      </w:pPr>
      <w:rPr>
        <w:rFonts w:hint="default"/>
        <w:lang w:val="en-US" w:eastAsia="en-US" w:bidi="ar-SA"/>
      </w:rPr>
    </w:lvl>
    <w:lvl w:ilvl="4" w:tplc="A66AA4B6">
      <w:numFmt w:val="bullet"/>
      <w:lvlText w:val="•"/>
      <w:lvlJc w:val="left"/>
      <w:pPr>
        <w:ind w:left="2176" w:hanging="134"/>
      </w:pPr>
      <w:rPr>
        <w:rFonts w:hint="default"/>
        <w:lang w:val="en-US" w:eastAsia="en-US" w:bidi="ar-SA"/>
      </w:rPr>
    </w:lvl>
    <w:lvl w:ilvl="5" w:tplc="8292B8FC">
      <w:numFmt w:val="bullet"/>
      <w:lvlText w:val="•"/>
      <w:lvlJc w:val="left"/>
      <w:pPr>
        <w:ind w:left="2655" w:hanging="134"/>
      </w:pPr>
      <w:rPr>
        <w:rFonts w:hint="default"/>
        <w:lang w:val="en-US" w:eastAsia="en-US" w:bidi="ar-SA"/>
      </w:rPr>
    </w:lvl>
    <w:lvl w:ilvl="6" w:tplc="0BD416D6">
      <w:numFmt w:val="bullet"/>
      <w:lvlText w:val="•"/>
      <w:lvlJc w:val="left"/>
      <w:pPr>
        <w:ind w:left="3134" w:hanging="134"/>
      </w:pPr>
      <w:rPr>
        <w:rFonts w:hint="default"/>
        <w:lang w:val="en-US" w:eastAsia="en-US" w:bidi="ar-SA"/>
      </w:rPr>
    </w:lvl>
    <w:lvl w:ilvl="7" w:tplc="4DE0E0F4">
      <w:numFmt w:val="bullet"/>
      <w:lvlText w:val="•"/>
      <w:lvlJc w:val="left"/>
      <w:pPr>
        <w:ind w:left="3613" w:hanging="134"/>
      </w:pPr>
      <w:rPr>
        <w:rFonts w:hint="default"/>
        <w:lang w:val="en-US" w:eastAsia="en-US" w:bidi="ar-SA"/>
      </w:rPr>
    </w:lvl>
    <w:lvl w:ilvl="8" w:tplc="6E669E74">
      <w:numFmt w:val="bullet"/>
      <w:lvlText w:val="•"/>
      <w:lvlJc w:val="left"/>
      <w:pPr>
        <w:ind w:left="4092" w:hanging="134"/>
      </w:pPr>
      <w:rPr>
        <w:rFonts w:hint="default"/>
        <w:lang w:val="en-US" w:eastAsia="en-US" w:bidi="ar-SA"/>
      </w:rPr>
    </w:lvl>
  </w:abstractNum>
  <w:abstractNum w:abstractNumId="24" w15:restartNumberingAfterBreak="0">
    <w:nsid w:val="382764F8"/>
    <w:multiLevelType w:val="hybridMultilevel"/>
    <w:tmpl w:val="CA6E71CE"/>
    <w:lvl w:ilvl="0" w:tplc="D58E6646">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2728A6D8">
      <w:numFmt w:val="bullet"/>
      <w:lvlText w:val="•"/>
      <w:lvlJc w:val="left"/>
      <w:pPr>
        <w:ind w:left="739" w:hanging="134"/>
      </w:pPr>
      <w:rPr>
        <w:rFonts w:hint="default"/>
        <w:lang w:val="en-US" w:eastAsia="en-US" w:bidi="ar-SA"/>
      </w:rPr>
    </w:lvl>
    <w:lvl w:ilvl="2" w:tplc="305812C0">
      <w:numFmt w:val="bullet"/>
      <w:lvlText w:val="•"/>
      <w:lvlJc w:val="left"/>
      <w:pPr>
        <w:ind w:left="1218" w:hanging="134"/>
      </w:pPr>
      <w:rPr>
        <w:rFonts w:hint="default"/>
        <w:lang w:val="en-US" w:eastAsia="en-US" w:bidi="ar-SA"/>
      </w:rPr>
    </w:lvl>
    <w:lvl w:ilvl="3" w:tplc="A97A3A2C">
      <w:numFmt w:val="bullet"/>
      <w:lvlText w:val="•"/>
      <w:lvlJc w:val="left"/>
      <w:pPr>
        <w:ind w:left="1697" w:hanging="134"/>
      </w:pPr>
      <w:rPr>
        <w:rFonts w:hint="default"/>
        <w:lang w:val="en-US" w:eastAsia="en-US" w:bidi="ar-SA"/>
      </w:rPr>
    </w:lvl>
    <w:lvl w:ilvl="4" w:tplc="FCACF36C">
      <w:numFmt w:val="bullet"/>
      <w:lvlText w:val="•"/>
      <w:lvlJc w:val="left"/>
      <w:pPr>
        <w:ind w:left="2176" w:hanging="134"/>
      </w:pPr>
      <w:rPr>
        <w:rFonts w:hint="default"/>
        <w:lang w:val="en-US" w:eastAsia="en-US" w:bidi="ar-SA"/>
      </w:rPr>
    </w:lvl>
    <w:lvl w:ilvl="5" w:tplc="35DA7B34">
      <w:numFmt w:val="bullet"/>
      <w:lvlText w:val="•"/>
      <w:lvlJc w:val="left"/>
      <w:pPr>
        <w:ind w:left="2655" w:hanging="134"/>
      </w:pPr>
      <w:rPr>
        <w:rFonts w:hint="default"/>
        <w:lang w:val="en-US" w:eastAsia="en-US" w:bidi="ar-SA"/>
      </w:rPr>
    </w:lvl>
    <w:lvl w:ilvl="6" w:tplc="07B8924A">
      <w:numFmt w:val="bullet"/>
      <w:lvlText w:val="•"/>
      <w:lvlJc w:val="left"/>
      <w:pPr>
        <w:ind w:left="3134" w:hanging="134"/>
      </w:pPr>
      <w:rPr>
        <w:rFonts w:hint="default"/>
        <w:lang w:val="en-US" w:eastAsia="en-US" w:bidi="ar-SA"/>
      </w:rPr>
    </w:lvl>
    <w:lvl w:ilvl="7" w:tplc="879E2DE2">
      <w:numFmt w:val="bullet"/>
      <w:lvlText w:val="•"/>
      <w:lvlJc w:val="left"/>
      <w:pPr>
        <w:ind w:left="3613" w:hanging="134"/>
      </w:pPr>
      <w:rPr>
        <w:rFonts w:hint="default"/>
        <w:lang w:val="en-US" w:eastAsia="en-US" w:bidi="ar-SA"/>
      </w:rPr>
    </w:lvl>
    <w:lvl w:ilvl="8" w:tplc="7FB487EE">
      <w:numFmt w:val="bullet"/>
      <w:lvlText w:val="•"/>
      <w:lvlJc w:val="left"/>
      <w:pPr>
        <w:ind w:left="4092" w:hanging="134"/>
      </w:pPr>
      <w:rPr>
        <w:rFonts w:hint="default"/>
        <w:lang w:val="en-US" w:eastAsia="en-US" w:bidi="ar-SA"/>
      </w:rPr>
    </w:lvl>
  </w:abstractNum>
  <w:abstractNum w:abstractNumId="25" w15:restartNumberingAfterBreak="0">
    <w:nsid w:val="3BDA5A26"/>
    <w:multiLevelType w:val="hybridMultilevel"/>
    <w:tmpl w:val="A24CC2B6"/>
    <w:lvl w:ilvl="0" w:tplc="A1F6026C">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33B89F76">
      <w:numFmt w:val="bullet"/>
      <w:lvlText w:val="•"/>
      <w:lvlJc w:val="left"/>
      <w:pPr>
        <w:ind w:left="739" w:hanging="139"/>
      </w:pPr>
      <w:rPr>
        <w:rFonts w:hint="default"/>
        <w:lang w:val="en-US" w:eastAsia="en-US" w:bidi="ar-SA"/>
      </w:rPr>
    </w:lvl>
    <w:lvl w:ilvl="2" w:tplc="20F83A26">
      <w:numFmt w:val="bullet"/>
      <w:lvlText w:val="•"/>
      <w:lvlJc w:val="left"/>
      <w:pPr>
        <w:ind w:left="1218" w:hanging="139"/>
      </w:pPr>
      <w:rPr>
        <w:rFonts w:hint="default"/>
        <w:lang w:val="en-US" w:eastAsia="en-US" w:bidi="ar-SA"/>
      </w:rPr>
    </w:lvl>
    <w:lvl w:ilvl="3" w:tplc="4900F692">
      <w:numFmt w:val="bullet"/>
      <w:lvlText w:val="•"/>
      <w:lvlJc w:val="left"/>
      <w:pPr>
        <w:ind w:left="1697" w:hanging="139"/>
      </w:pPr>
      <w:rPr>
        <w:rFonts w:hint="default"/>
        <w:lang w:val="en-US" w:eastAsia="en-US" w:bidi="ar-SA"/>
      </w:rPr>
    </w:lvl>
    <w:lvl w:ilvl="4" w:tplc="FF1A26BA">
      <w:numFmt w:val="bullet"/>
      <w:lvlText w:val="•"/>
      <w:lvlJc w:val="left"/>
      <w:pPr>
        <w:ind w:left="2176" w:hanging="139"/>
      </w:pPr>
      <w:rPr>
        <w:rFonts w:hint="default"/>
        <w:lang w:val="en-US" w:eastAsia="en-US" w:bidi="ar-SA"/>
      </w:rPr>
    </w:lvl>
    <w:lvl w:ilvl="5" w:tplc="F092DAD8">
      <w:numFmt w:val="bullet"/>
      <w:lvlText w:val="•"/>
      <w:lvlJc w:val="left"/>
      <w:pPr>
        <w:ind w:left="2655" w:hanging="139"/>
      </w:pPr>
      <w:rPr>
        <w:rFonts w:hint="default"/>
        <w:lang w:val="en-US" w:eastAsia="en-US" w:bidi="ar-SA"/>
      </w:rPr>
    </w:lvl>
    <w:lvl w:ilvl="6" w:tplc="0D4C644E">
      <w:numFmt w:val="bullet"/>
      <w:lvlText w:val="•"/>
      <w:lvlJc w:val="left"/>
      <w:pPr>
        <w:ind w:left="3134" w:hanging="139"/>
      </w:pPr>
      <w:rPr>
        <w:rFonts w:hint="default"/>
        <w:lang w:val="en-US" w:eastAsia="en-US" w:bidi="ar-SA"/>
      </w:rPr>
    </w:lvl>
    <w:lvl w:ilvl="7" w:tplc="7668E8F6">
      <w:numFmt w:val="bullet"/>
      <w:lvlText w:val="•"/>
      <w:lvlJc w:val="left"/>
      <w:pPr>
        <w:ind w:left="3613" w:hanging="139"/>
      </w:pPr>
      <w:rPr>
        <w:rFonts w:hint="default"/>
        <w:lang w:val="en-US" w:eastAsia="en-US" w:bidi="ar-SA"/>
      </w:rPr>
    </w:lvl>
    <w:lvl w:ilvl="8" w:tplc="D494D744">
      <w:numFmt w:val="bullet"/>
      <w:lvlText w:val="•"/>
      <w:lvlJc w:val="left"/>
      <w:pPr>
        <w:ind w:left="4092" w:hanging="139"/>
      </w:pPr>
      <w:rPr>
        <w:rFonts w:hint="default"/>
        <w:lang w:val="en-US" w:eastAsia="en-US" w:bidi="ar-SA"/>
      </w:rPr>
    </w:lvl>
  </w:abstractNum>
  <w:abstractNum w:abstractNumId="26" w15:restartNumberingAfterBreak="0">
    <w:nsid w:val="3D663A45"/>
    <w:multiLevelType w:val="hybridMultilevel"/>
    <w:tmpl w:val="5A062994"/>
    <w:lvl w:ilvl="0" w:tplc="77FA1D60">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67AEE6EE">
      <w:numFmt w:val="bullet"/>
      <w:lvlText w:val="•"/>
      <w:lvlJc w:val="left"/>
      <w:pPr>
        <w:ind w:left="739" w:hanging="139"/>
      </w:pPr>
      <w:rPr>
        <w:rFonts w:hint="default"/>
        <w:lang w:val="en-US" w:eastAsia="en-US" w:bidi="ar-SA"/>
      </w:rPr>
    </w:lvl>
    <w:lvl w:ilvl="2" w:tplc="C6509750">
      <w:numFmt w:val="bullet"/>
      <w:lvlText w:val="•"/>
      <w:lvlJc w:val="left"/>
      <w:pPr>
        <w:ind w:left="1218" w:hanging="139"/>
      </w:pPr>
      <w:rPr>
        <w:rFonts w:hint="default"/>
        <w:lang w:val="en-US" w:eastAsia="en-US" w:bidi="ar-SA"/>
      </w:rPr>
    </w:lvl>
    <w:lvl w:ilvl="3" w:tplc="73E0F5DA">
      <w:numFmt w:val="bullet"/>
      <w:lvlText w:val="•"/>
      <w:lvlJc w:val="left"/>
      <w:pPr>
        <w:ind w:left="1697" w:hanging="139"/>
      </w:pPr>
      <w:rPr>
        <w:rFonts w:hint="default"/>
        <w:lang w:val="en-US" w:eastAsia="en-US" w:bidi="ar-SA"/>
      </w:rPr>
    </w:lvl>
    <w:lvl w:ilvl="4" w:tplc="4FF26890">
      <w:numFmt w:val="bullet"/>
      <w:lvlText w:val="•"/>
      <w:lvlJc w:val="left"/>
      <w:pPr>
        <w:ind w:left="2176" w:hanging="139"/>
      </w:pPr>
      <w:rPr>
        <w:rFonts w:hint="default"/>
        <w:lang w:val="en-US" w:eastAsia="en-US" w:bidi="ar-SA"/>
      </w:rPr>
    </w:lvl>
    <w:lvl w:ilvl="5" w:tplc="BCF48EFC">
      <w:numFmt w:val="bullet"/>
      <w:lvlText w:val="•"/>
      <w:lvlJc w:val="left"/>
      <w:pPr>
        <w:ind w:left="2655" w:hanging="139"/>
      </w:pPr>
      <w:rPr>
        <w:rFonts w:hint="default"/>
        <w:lang w:val="en-US" w:eastAsia="en-US" w:bidi="ar-SA"/>
      </w:rPr>
    </w:lvl>
    <w:lvl w:ilvl="6" w:tplc="D4905932">
      <w:numFmt w:val="bullet"/>
      <w:lvlText w:val="•"/>
      <w:lvlJc w:val="left"/>
      <w:pPr>
        <w:ind w:left="3134" w:hanging="139"/>
      </w:pPr>
      <w:rPr>
        <w:rFonts w:hint="default"/>
        <w:lang w:val="en-US" w:eastAsia="en-US" w:bidi="ar-SA"/>
      </w:rPr>
    </w:lvl>
    <w:lvl w:ilvl="7" w:tplc="24FAE044">
      <w:numFmt w:val="bullet"/>
      <w:lvlText w:val="•"/>
      <w:lvlJc w:val="left"/>
      <w:pPr>
        <w:ind w:left="3613" w:hanging="139"/>
      </w:pPr>
      <w:rPr>
        <w:rFonts w:hint="default"/>
        <w:lang w:val="en-US" w:eastAsia="en-US" w:bidi="ar-SA"/>
      </w:rPr>
    </w:lvl>
    <w:lvl w:ilvl="8" w:tplc="344EDA44">
      <w:numFmt w:val="bullet"/>
      <w:lvlText w:val="•"/>
      <w:lvlJc w:val="left"/>
      <w:pPr>
        <w:ind w:left="4092" w:hanging="139"/>
      </w:pPr>
      <w:rPr>
        <w:rFonts w:hint="default"/>
        <w:lang w:val="en-US" w:eastAsia="en-US" w:bidi="ar-SA"/>
      </w:rPr>
    </w:lvl>
  </w:abstractNum>
  <w:abstractNum w:abstractNumId="27" w15:restartNumberingAfterBreak="0">
    <w:nsid w:val="436821FB"/>
    <w:multiLevelType w:val="hybridMultilevel"/>
    <w:tmpl w:val="C9AC80D0"/>
    <w:lvl w:ilvl="0" w:tplc="4CD2A032">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3872B6E6">
      <w:numFmt w:val="bullet"/>
      <w:lvlText w:val="•"/>
      <w:lvlJc w:val="left"/>
      <w:pPr>
        <w:ind w:left="739" w:hanging="134"/>
      </w:pPr>
      <w:rPr>
        <w:rFonts w:hint="default"/>
        <w:lang w:val="en-US" w:eastAsia="en-US" w:bidi="ar-SA"/>
      </w:rPr>
    </w:lvl>
    <w:lvl w:ilvl="2" w:tplc="0DEEA72E">
      <w:numFmt w:val="bullet"/>
      <w:lvlText w:val="•"/>
      <w:lvlJc w:val="left"/>
      <w:pPr>
        <w:ind w:left="1218" w:hanging="134"/>
      </w:pPr>
      <w:rPr>
        <w:rFonts w:hint="default"/>
        <w:lang w:val="en-US" w:eastAsia="en-US" w:bidi="ar-SA"/>
      </w:rPr>
    </w:lvl>
    <w:lvl w:ilvl="3" w:tplc="3DBCB228">
      <w:numFmt w:val="bullet"/>
      <w:lvlText w:val="•"/>
      <w:lvlJc w:val="left"/>
      <w:pPr>
        <w:ind w:left="1697" w:hanging="134"/>
      </w:pPr>
      <w:rPr>
        <w:rFonts w:hint="default"/>
        <w:lang w:val="en-US" w:eastAsia="en-US" w:bidi="ar-SA"/>
      </w:rPr>
    </w:lvl>
    <w:lvl w:ilvl="4" w:tplc="454495D2">
      <w:numFmt w:val="bullet"/>
      <w:lvlText w:val="•"/>
      <w:lvlJc w:val="left"/>
      <w:pPr>
        <w:ind w:left="2176" w:hanging="134"/>
      </w:pPr>
      <w:rPr>
        <w:rFonts w:hint="default"/>
        <w:lang w:val="en-US" w:eastAsia="en-US" w:bidi="ar-SA"/>
      </w:rPr>
    </w:lvl>
    <w:lvl w:ilvl="5" w:tplc="155E018E">
      <w:numFmt w:val="bullet"/>
      <w:lvlText w:val="•"/>
      <w:lvlJc w:val="left"/>
      <w:pPr>
        <w:ind w:left="2655" w:hanging="134"/>
      </w:pPr>
      <w:rPr>
        <w:rFonts w:hint="default"/>
        <w:lang w:val="en-US" w:eastAsia="en-US" w:bidi="ar-SA"/>
      </w:rPr>
    </w:lvl>
    <w:lvl w:ilvl="6" w:tplc="04322D6C">
      <w:numFmt w:val="bullet"/>
      <w:lvlText w:val="•"/>
      <w:lvlJc w:val="left"/>
      <w:pPr>
        <w:ind w:left="3134" w:hanging="134"/>
      </w:pPr>
      <w:rPr>
        <w:rFonts w:hint="default"/>
        <w:lang w:val="en-US" w:eastAsia="en-US" w:bidi="ar-SA"/>
      </w:rPr>
    </w:lvl>
    <w:lvl w:ilvl="7" w:tplc="173A689E">
      <w:numFmt w:val="bullet"/>
      <w:lvlText w:val="•"/>
      <w:lvlJc w:val="left"/>
      <w:pPr>
        <w:ind w:left="3613" w:hanging="134"/>
      </w:pPr>
      <w:rPr>
        <w:rFonts w:hint="default"/>
        <w:lang w:val="en-US" w:eastAsia="en-US" w:bidi="ar-SA"/>
      </w:rPr>
    </w:lvl>
    <w:lvl w:ilvl="8" w:tplc="092ACBC0">
      <w:numFmt w:val="bullet"/>
      <w:lvlText w:val="•"/>
      <w:lvlJc w:val="left"/>
      <w:pPr>
        <w:ind w:left="4092" w:hanging="134"/>
      </w:pPr>
      <w:rPr>
        <w:rFonts w:hint="default"/>
        <w:lang w:val="en-US" w:eastAsia="en-US" w:bidi="ar-SA"/>
      </w:rPr>
    </w:lvl>
  </w:abstractNum>
  <w:abstractNum w:abstractNumId="28" w15:restartNumberingAfterBreak="0">
    <w:nsid w:val="47124D2E"/>
    <w:multiLevelType w:val="hybridMultilevel"/>
    <w:tmpl w:val="3FA63EDE"/>
    <w:lvl w:ilvl="0" w:tplc="1B60B9A2">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2B76A2C2">
      <w:numFmt w:val="bullet"/>
      <w:lvlText w:val="•"/>
      <w:lvlJc w:val="left"/>
      <w:pPr>
        <w:ind w:left="739" w:hanging="134"/>
      </w:pPr>
      <w:rPr>
        <w:rFonts w:hint="default"/>
        <w:lang w:val="en-US" w:eastAsia="en-US" w:bidi="ar-SA"/>
      </w:rPr>
    </w:lvl>
    <w:lvl w:ilvl="2" w:tplc="83A0F9A2">
      <w:numFmt w:val="bullet"/>
      <w:lvlText w:val="•"/>
      <w:lvlJc w:val="left"/>
      <w:pPr>
        <w:ind w:left="1218" w:hanging="134"/>
      </w:pPr>
      <w:rPr>
        <w:rFonts w:hint="default"/>
        <w:lang w:val="en-US" w:eastAsia="en-US" w:bidi="ar-SA"/>
      </w:rPr>
    </w:lvl>
    <w:lvl w:ilvl="3" w:tplc="71B0DC00">
      <w:numFmt w:val="bullet"/>
      <w:lvlText w:val="•"/>
      <w:lvlJc w:val="left"/>
      <w:pPr>
        <w:ind w:left="1697" w:hanging="134"/>
      </w:pPr>
      <w:rPr>
        <w:rFonts w:hint="default"/>
        <w:lang w:val="en-US" w:eastAsia="en-US" w:bidi="ar-SA"/>
      </w:rPr>
    </w:lvl>
    <w:lvl w:ilvl="4" w:tplc="99A4CD4A">
      <w:numFmt w:val="bullet"/>
      <w:lvlText w:val="•"/>
      <w:lvlJc w:val="left"/>
      <w:pPr>
        <w:ind w:left="2176" w:hanging="134"/>
      </w:pPr>
      <w:rPr>
        <w:rFonts w:hint="default"/>
        <w:lang w:val="en-US" w:eastAsia="en-US" w:bidi="ar-SA"/>
      </w:rPr>
    </w:lvl>
    <w:lvl w:ilvl="5" w:tplc="162CFF44">
      <w:numFmt w:val="bullet"/>
      <w:lvlText w:val="•"/>
      <w:lvlJc w:val="left"/>
      <w:pPr>
        <w:ind w:left="2655" w:hanging="134"/>
      </w:pPr>
      <w:rPr>
        <w:rFonts w:hint="default"/>
        <w:lang w:val="en-US" w:eastAsia="en-US" w:bidi="ar-SA"/>
      </w:rPr>
    </w:lvl>
    <w:lvl w:ilvl="6" w:tplc="A0F8F0BA">
      <w:numFmt w:val="bullet"/>
      <w:lvlText w:val="•"/>
      <w:lvlJc w:val="left"/>
      <w:pPr>
        <w:ind w:left="3134" w:hanging="134"/>
      </w:pPr>
      <w:rPr>
        <w:rFonts w:hint="default"/>
        <w:lang w:val="en-US" w:eastAsia="en-US" w:bidi="ar-SA"/>
      </w:rPr>
    </w:lvl>
    <w:lvl w:ilvl="7" w:tplc="C602E312">
      <w:numFmt w:val="bullet"/>
      <w:lvlText w:val="•"/>
      <w:lvlJc w:val="left"/>
      <w:pPr>
        <w:ind w:left="3613" w:hanging="134"/>
      </w:pPr>
      <w:rPr>
        <w:rFonts w:hint="default"/>
        <w:lang w:val="en-US" w:eastAsia="en-US" w:bidi="ar-SA"/>
      </w:rPr>
    </w:lvl>
    <w:lvl w:ilvl="8" w:tplc="E56059CE">
      <w:numFmt w:val="bullet"/>
      <w:lvlText w:val="•"/>
      <w:lvlJc w:val="left"/>
      <w:pPr>
        <w:ind w:left="4092" w:hanging="134"/>
      </w:pPr>
      <w:rPr>
        <w:rFonts w:hint="default"/>
        <w:lang w:val="en-US" w:eastAsia="en-US" w:bidi="ar-SA"/>
      </w:rPr>
    </w:lvl>
  </w:abstractNum>
  <w:abstractNum w:abstractNumId="29" w15:restartNumberingAfterBreak="0">
    <w:nsid w:val="490B5EFB"/>
    <w:multiLevelType w:val="hybridMultilevel"/>
    <w:tmpl w:val="04A68C38"/>
    <w:lvl w:ilvl="0" w:tplc="C156A932">
      <w:numFmt w:val="bullet"/>
      <w:lvlText w:val="•"/>
      <w:lvlJc w:val="left"/>
      <w:pPr>
        <w:ind w:left="253" w:hanging="122"/>
      </w:pPr>
      <w:rPr>
        <w:rFonts w:ascii="Arial" w:eastAsia="Arial" w:hAnsi="Arial" w:cs="Arial" w:hint="default"/>
        <w:b w:val="0"/>
        <w:bCs w:val="0"/>
        <w:i w:val="0"/>
        <w:iCs w:val="0"/>
        <w:w w:val="100"/>
        <w:sz w:val="22"/>
        <w:szCs w:val="22"/>
        <w:lang w:val="en-US" w:eastAsia="en-US" w:bidi="ar-SA"/>
      </w:rPr>
    </w:lvl>
    <w:lvl w:ilvl="1" w:tplc="810E693E">
      <w:numFmt w:val="bullet"/>
      <w:lvlText w:val="•"/>
      <w:lvlJc w:val="left"/>
      <w:pPr>
        <w:ind w:left="739" w:hanging="122"/>
      </w:pPr>
      <w:rPr>
        <w:rFonts w:hint="default"/>
        <w:lang w:val="en-US" w:eastAsia="en-US" w:bidi="ar-SA"/>
      </w:rPr>
    </w:lvl>
    <w:lvl w:ilvl="2" w:tplc="EA044826">
      <w:numFmt w:val="bullet"/>
      <w:lvlText w:val="•"/>
      <w:lvlJc w:val="left"/>
      <w:pPr>
        <w:ind w:left="1218" w:hanging="122"/>
      </w:pPr>
      <w:rPr>
        <w:rFonts w:hint="default"/>
        <w:lang w:val="en-US" w:eastAsia="en-US" w:bidi="ar-SA"/>
      </w:rPr>
    </w:lvl>
    <w:lvl w:ilvl="3" w:tplc="4FBC3764">
      <w:numFmt w:val="bullet"/>
      <w:lvlText w:val="•"/>
      <w:lvlJc w:val="left"/>
      <w:pPr>
        <w:ind w:left="1697" w:hanging="122"/>
      </w:pPr>
      <w:rPr>
        <w:rFonts w:hint="default"/>
        <w:lang w:val="en-US" w:eastAsia="en-US" w:bidi="ar-SA"/>
      </w:rPr>
    </w:lvl>
    <w:lvl w:ilvl="4" w:tplc="5136EAD6">
      <w:numFmt w:val="bullet"/>
      <w:lvlText w:val="•"/>
      <w:lvlJc w:val="left"/>
      <w:pPr>
        <w:ind w:left="2176" w:hanging="122"/>
      </w:pPr>
      <w:rPr>
        <w:rFonts w:hint="default"/>
        <w:lang w:val="en-US" w:eastAsia="en-US" w:bidi="ar-SA"/>
      </w:rPr>
    </w:lvl>
    <w:lvl w:ilvl="5" w:tplc="A792333C">
      <w:numFmt w:val="bullet"/>
      <w:lvlText w:val="•"/>
      <w:lvlJc w:val="left"/>
      <w:pPr>
        <w:ind w:left="2655" w:hanging="122"/>
      </w:pPr>
      <w:rPr>
        <w:rFonts w:hint="default"/>
        <w:lang w:val="en-US" w:eastAsia="en-US" w:bidi="ar-SA"/>
      </w:rPr>
    </w:lvl>
    <w:lvl w:ilvl="6" w:tplc="F8824D2C">
      <w:numFmt w:val="bullet"/>
      <w:lvlText w:val="•"/>
      <w:lvlJc w:val="left"/>
      <w:pPr>
        <w:ind w:left="3134" w:hanging="122"/>
      </w:pPr>
      <w:rPr>
        <w:rFonts w:hint="default"/>
        <w:lang w:val="en-US" w:eastAsia="en-US" w:bidi="ar-SA"/>
      </w:rPr>
    </w:lvl>
    <w:lvl w:ilvl="7" w:tplc="19647694">
      <w:numFmt w:val="bullet"/>
      <w:lvlText w:val="•"/>
      <w:lvlJc w:val="left"/>
      <w:pPr>
        <w:ind w:left="3613" w:hanging="122"/>
      </w:pPr>
      <w:rPr>
        <w:rFonts w:hint="default"/>
        <w:lang w:val="en-US" w:eastAsia="en-US" w:bidi="ar-SA"/>
      </w:rPr>
    </w:lvl>
    <w:lvl w:ilvl="8" w:tplc="B072B7AE">
      <w:numFmt w:val="bullet"/>
      <w:lvlText w:val="•"/>
      <w:lvlJc w:val="left"/>
      <w:pPr>
        <w:ind w:left="4092" w:hanging="122"/>
      </w:pPr>
      <w:rPr>
        <w:rFonts w:hint="default"/>
        <w:lang w:val="en-US" w:eastAsia="en-US" w:bidi="ar-SA"/>
      </w:rPr>
    </w:lvl>
  </w:abstractNum>
  <w:abstractNum w:abstractNumId="30" w15:restartNumberingAfterBreak="0">
    <w:nsid w:val="49686F2A"/>
    <w:multiLevelType w:val="hybridMultilevel"/>
    <w:tmpl w:val="002014A0"/>
    <w:lvl w:ilvl="0" w:tplc="7CA09B72">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D088A8CE">
      <w:numFmt w:val="bullet"/>
      <w:lvlText w:val="•"/>
      <w:lvlJc w:val="left"/>
      <w:pPr>
        <w:ind w:left="739" w:hanging="139"/>
      </w:pPr>
      <w:rPr>
        <w:rFonts w:hint="default"/>
        <w:lang w:val="en-US" w:eastAsia="en-US" w:bidi="ar-SA"/>
      </w:rPr>
    </w:lvl>
    <w:lvl w:ilvl="2" w:tplc="63B6CD38">
      <w:numFmt w:val="bullet"/>
      <w:lvlText w:val="•"/>
      <w:lvlJc w:val="left"/>
      <w:pPr>
        <w:ind w:left="1218" w:hanging="139"/>
      </w:pPr>
      <w:rPr>
        <w:rFonts w:hint="default"/>
        <w:lang w:val="en-US" w:eastAsia="en-US" w:bidi="ar-SA"/>
      </w:rPr>
    </w:lvl>
    <w:lvl w:ilvl="3" w:tplc="76EA7472">
      <w:numFmt w:val="bullet"/>
      <w:lvlText w:val="•"/>
      <w:lvlJc w:val="left"/>
      <w:pPr>
        <w:ind w:left="1697" w:hanging="139"/>
      </w:pPr>
      <w:rPr>
        <w:rFonts w:hint="default"/>
        <w:lang w:val="en-US" w:eastAsia="en-US" w:bidi="ar-SA"/>
      </w:rPr>
    </w:lvl>
    <w:lvl w:ilvl="4" w:tplc="A5A8908A">
      <w:numFmt w:val="bullet"/>
      <w:lvlText w:val="•"/>
      <w:lvlJc w:val="left"/>
      <w:pPr>
        <w:ind w:left="2176" w:hanging="139"/>
      </w:pPr>
      <w:rPr>
        <w:rFonts w:hint="default"/>
        <w:lang w:val="en-US" w:eastAsia="en-US" w:bidi="ar-SA"/>
      </w:rPr>
    </w:lvl>
    <w:lvl w:ilvl="5" w:tplc="891C74D4">
      <w:numFmt w:val="bullet"/>
      <w:lvlText w:val="•"/>
      <w:lvlJc w:val="left"/>
      <w:pPr>
        <w:ind w:left="2655" w:hanging="139"/>
      </w:pPr>
      <w:rPr>
        <w:rFonts w:hint="default"/>
        <w:lang w:val="en-US" w:eastAsia="en-US" w:bidi="ar-SA"/>
      </w:rPr>
    </w:lvl>
    <w:lvl w:ilvl="6" w:tplc="488C8BF4">
      <w:numFmt w:val="bullet"/>
      <w:lvlText w:val="•"/>
      <w:lvlJc w:val="left"/>
      <w:pPr>
        <w:ind w:left="3134" w:hanging="139"/>
      </w:pPr>
      <w:rPr>
        <w:rFonts w:hint="default"/>
        <w:lang w:val="en-US" w:eastAsia="en-US" w:bidi="ar-SA"/>
      </w:rPr>
    </w:lvl>
    <w:lvl w:ilvl="7" w:tplc="936AEC78">
      <w:numFmt w:val="bullet"/>
      <w:lvlText w:val="•"/>
      <w:lvlJc w:val="left"/>
      <w:pPr>
        <w:ind w:left="3613" w:hanging="139"/>
      </w:pPr>
      <w:rPr>
        <w:rFonts w:hint="default"/>
        <w:lang w:val="en-US" w:eastAsia="en-US" w:bidi="ar-SA"/>
      </w:rPr>
    </w:lvl>
    <w:lvl w:ilvl="8" w:tplc="660664C2">
      <w:numFmt w:val="bullet"/>
      <w:lvlText w:val="•"/>
      <w:lvlJc w:val="left"/>
      <w:pPr>
        <w:ind w:left="4092" w:hanging="139"/>
      </w:pPr>
      <w:rPr>
        <w:rFonts w:hint="default"/>
        <w:lang w:val="en-US" w:eastAsia="en-US" w:bidi="ar-SA"/>
      </w:rPr>
    </w:lvl>
  </w:abstractNum>
  <w:abstractNum w:abstractNumId="31" w15:restartNumberingAfterBreak="0">
    <w:nsid w:val="4B651403"/>
    <w:multiLevelType w:val="hybridMultilevel"/>
    <w:tmpl w:val="B77C83A6"/>
    <w:lvl w:ilvl="0" w:tplc="BD3EAAEC">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FA2812"/>
    <w:multiLevelType w:val="hybridMultilevel"/>
    <w:tmpl w:val="F9BAE356"/>
    <w:lvl w:ilvl="0" w:tplc="13A27456">
      <w:numFmt w:val="bullet"/>
      <w:lvlText w:val="•"/>
      <w:lvlJc w:val="left"/>
      <w:pPr>
        <w:ind w:left="270" w:hanging="139"/>
      </w:pPr>
      <w:rPr>
        <w:rFonts w:ascii="Arial" w:eastAsia="Arial" w:hAnsi="Arial" w:cs="Arial" w:hint="default"/>
        <w:b w:val="0"/>
        <w:bCs w:val="0"/>
        <w:i w:val="0"/>
        <w:iCs w:val="0"/>
        <w:w w:val="100"/>
        <w:sz w:val="22"/>
        <w:szCs w:val="22"/>
        <w:lang w:val="en-US" w:eastAsia="en-US" w:bidi="ar-SA"/>
      </w:rPr>
    </w:lvl>
    <w:lvl w:ilvl="1" w:tplc="81DEB0AC">
      <w:numFmt w:val="bullet"/>
      <w:lvlText w:val="•"/>
      <w:lvlJc w:val="left"/>
      <w:pPr>
        <w:ind w:left="757" w:hanging="139"/>
      </w:pPr>
      <w:rPr>
        <w:rFonts w:hint="default"/>
        <w:lang w:val="en-US" w:eastAsia="en-US" w:bidi="ar-SA"/>
      </w:rPr>
    </w:lvl>
    <w:lvl w:ilvl="2" w:tplc="3BCC74C0">
      <w:numFmt w:val="bullet"/>
      <w:lvlText w:val="•"/>
      <w:lvlJc w:val="left"/>
      <w:pPr>
        <w:ind w:left="1234" w:hanging="139"/>
      </w:pPr>
      <w:rPr>
        <w:rFonts w:hint="default"/>
        <w:lang w:val="en-US" w:eastAsia="en-US" w:bidi="ar-SA"/>
      </w:rPr>
    </w:lvl>
    <w:lvl w:ilvl="3" w:tplc="7EBEB380">
      <w:numFmt w:val="bullet"/>
      <w:lvlText w:val="•"/>
      <w:lvlJc w:val="left"/>
      <w:pPr>
        <w:ind w:left="1711" w:hanging="139"/>
      </w:pPr>
      <w:rPr>
        <w:rFonts w:hint="default"/>
        <w:lang w:val="en-US" w:eastAsia="en-US" w:bidi="ar-SA"/>
      </w:rPr>
    </w:lvl>
    <w:lvl w:ilvl="4" w:tplc="B04CFA8A">
      <w:numFmt w:val="bullet"/>
      <w:lvlText w:val="•"/>
      <w:lvlJc w:val="left"/>
      <w:pPr>
        <w:ind w:left="2188" w:hanging="139"/>
      </w:pPr>
      <w:rPr>
        <w:rFonts w:hint="default"/>
        <w:lang w:val="en-US" w:eastAsia="en-US" w:bidi="ar-SA"/>
      </w:rPr>
    </w:lvl>
    <w:lvl w:ilvl="5" w:tplc="3E3C1830">
      <w:numFmt w:val="bullet"/>
      <w:lvlText w:val="•"/>
      <w:lvlJc w:val="left"/>
      <w:pPr>
        <w:ind w:left="2665" w:hanging="139"/>
      </w:pPr>
      <w:rPr>
        <w:rFonts w:hint="default"/>
        <w:lang w:val="en-US" w:eastAsia="en-US" w:bidi="ar-SA"/>
      </w:rPr>
    </w:lvl>
    <w:lvl w:ilvl="6" w:tplc="4532FD20">
      <w:numFmt w:val="bullet"/>
      <w:lvlText w:val="•"/>
      <w:lvlJc w:val="left"/>
      <w:pPr>
        <w:ind w:left="3142" w:hanging="139"/>
      </w:pPr>
      <w:rPr>
        <w:rFonts w:hint="default"/>
        <w:lang w:val="en-US" w:eastAsia="en-US" w:bidi="ar-SA"/>
      </w:rPr>
    </w:lvl>
    <w:lvl w:ilvl="7" w:tplc="6BE6B9F4">
      <w:numFmt w:val="bullet"/>
      <w:lvlText w:val="•"/>
      <w:lvlJc w:val="left"/>
      <w:pPr>
        <w:ind w:left="3619" w:hanging="139"/>
      </w:pPr>
      <w:rPr>
        <w:rFonts w:hint="default"/>
        <w:lang w:val="en-US" w:eastAsia="en-US" w:bidi="ar-SA"/>
      </w:rPr>
    </w:lvl>
    <w:lvl w:ilvl="8" w:tplc="64404330">
      <w:numFmt w:val="bullet"/>
      <w:lvlText w:val="•"/>
      <w:lvlJc w:val="left"/>
      <w:pPr>
        <w:ind w:left="4096" w:hanging="139"/>
      </w:pPr>
      <w:rPr>
        <w:rFonts w:hint="default"/>
        <w:lang w:val="en-US" w:eastAsia="en-US" w:bidi="ar-SA"/>
      </w:rPr>
    </w:lvl>
  </w:abstractNum>
  <w:abstractNum w:abstractNumId="33" w15:restartNumberingAfterBreak="0">
    <w:nsid w:val="4E5300B0"/>
    <w:multiLevelType w:val="hybridMultilevel"/>
    <w:tmpl w:val="16EA6984"/>
    <w:lvl w:ilvl="0" w:tplc="82C2E1D4">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1EEA5F30">
      <w:numFmt w:val="bullet"/>
      <w:lvlText w:val="•"/>
      <w:lvlJc w:val="left"/>
      <w:pPr>
        <w:ind w:left="739" w:hanging="134"/>
      </w:pPr>
      <w:rPr>
        <w:rFonts w:hint="default"/>
        <w:lang w:val="en-US" w:eastAsia="en-US" w:bidi="ar-SA"/>
      </w:rPr>
    </w:lvl>
    <w:lvl w:ilvl="2" w:tplc="349C930E">
      <w:numFmt w:val="bullet"/>
      <w:lvlText w:val="•"/>
      <w:lvlJc w:val="left"/>
      <w:pPr>
        <w:ind w:left="1218" w:hanging="134"/>
      </w:pPr>
      <w:rPr>
        <w:rFonts w:hint="default"/>
        <w:lang w:val="en-US" w:eastAsia="en-US" w:bidi="ar-SA"/>
      </w:rPr>
    </w:lvl>
    <w:lvl w:ilvl="3" w:tplc="2B9082A6">
      <w:numFmt w:val="bullet"/>
      <w:lvlText w:val="•"/>
      <w:lvlJc w:val="left"/>
      <w:pPr>
        <w:ind w:left="1697" w:hanging="134"/>
      </w:pPr>
      <w:rPr>
        <w:rFonts w:hint="default"/>
        <w:lang w:val="en-US" w:eastAsia="en-US" w:bidi="ar-SA"/>
      </w:rPr>
    </w:lvl>
    <w:lvl w:ilvl="4" w:tplc="A238D8C0">
      <w:numFmt w:val="bullet"/>
      <w:lvlText w:val="•"/>
      <w:lvlJc w:val="left"/>
      <w:pPr>
        <w:ind w:left="2176" w:hanging="134"/>
      </w:pPr>
      <w:rPr>
        <w:rFonts w:hint="default"/>
        <w:lang w:val="en-US" w:eastAsia="en-US" w:bidi="ar-SA"/>
      </w:rPr>
    </w:lvl>
    <w:lvl w:ilvl="5" w:tplc="B5B45656">
      <w:numFmt w:val="bullet"/>
      <w:lvlText w:val="•"/>
      <w:lvlJc w:val="left"/>
      <w:pPr>
        <w:ind w:left="2655" w:hanging="134"/>
      </w:pPr>
      <w:rPr>
        <w:rFonts w:hint="default"/>
        <w:lang w:val="en-US" w:eastAsia="en-US" w:bidi="ar-SA"/>
      </w:rPr>
    </w:lvl>
    <w:lvl w:ilvl="6" w:tplc="935A74EE">
      <w:numFmt w:val="bullet"/>
      <w:lvlText w:val="•"/>
      <w:lvlJc w:val="left"/>
      <w:pPr>
        <w:ind w:left="3134" w:hanging="134"/>
      </w:pPr>
      <w:rPr>
        <w:rFonts w:hint="default"/>
        <w:lang w:val="en-US" w:eastAsia="en-US" w:bidi="ar-SA"/>
      </w:rPr>
    </w:lvl>
    <w:lvl w:ilvl="7" w:tplc="434A014C">
      <w:numFmt w:val="bullet"/>
      <w:lvlText w:val="•"/>
      <w:lvlJc w:val="left"/>
      <w:pPr>
        <w:ind w:left="3613" w:hanging="134"/>
      </w:pPr>
      <w:rPr>
        <w:rFonts w:hint="default"/>
        <w:lang w:val="en-US" w:eastAsia="en-US" w:bidi="ar-SA"/>
      </w:rPr>
    </w:lvl>
    <w:lvl w:ilvl="8" w:tplc="39A24A74">
      <w:numFmt w:val="bullet"/>
      <w:lvlText w:val="•"/>
      <w:lvlJc w:val="left"/>
      <w:pPr>
        <w:ind w:left="4092" w:hanging="134"/>
      </w:pPr>
      <w:rPr>
        <w:rFonts w:hint="default"/>
        <w:lang w:val="en-US" w:eastAsia="en-US" w:bidi="ar-SA"/>
      </w:rPr>
    </w:lvl>
  </w:abstractNum>
  <w:abstractNum w:abstractNumId="34" w15:restartNumberingAfterBreak="0">
    <w:nsid w:val="4F291CE5"/>
    <w:multiLevelType w:val="hybridMultilevel"/>
    <w:tmpl w:val="8258F134"/>
    <w:lvl w:ilvl="0" w:tplc="E8CC8BA0">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E6588016">
      <w:numFmt w:val="bullet"/>
      <w:lvlText w:val="•"/>
      <w:lvlJc w:val="left"/>
      <w:pPr>
        <w:ind w:left="739" w:hanging="134"/>
      </w:pPr>
      <w:rPr>
        <w:rFonts w:hint="default"/>
        <w:lang w:val="en-US" w:eastAsia="en-US" w:bidi="ar-SA"/>
      </w:rPr>
    </w:lvl>
    <w:lvl w:ilvl="2" w:tplc="53E26A08">
      <w:numFmt w:val="bullet"/>
      <w:lvlText w:val="•"/>
      <w:lvlJc w:val="left"/>
      <w:pPr>
        <w:ind w:left="1218" w:hanging="134"/>
      </w:pPr>
      <w:rPr>
        <w:rFonts w:hint="default"/>
        <w:lang w:val="en-US" w:eastAsia="en-US" w:bidi="ar-SA"/>
      </w:rPr>
    </w:lvl>
    <w:lvl w:ilvl="3" w:tplc="4080DA32">
      <w:numFmt w:val="bullet"/>
      <w:lvlText w:val="•"/>
      <w:lvlJc w:val="left"/>
      <w:pPr>
        <w:ind w:left="1697" w:hanging="134"/>
      </w:pPr>
      <w:rPr>
        <w:rFonts w:hint="default"/>
        <w:lang w:val="en-US" w:eastAsia="en-US" w:bidi="ar-SA"/>
      </w:rPr>
    </w:lvl>
    <w:lvl w:ilvl="4" w:tplc="6046D9BE">
      <w:numFmt w:val="bullet"/>
      <w:lvlText w:val="•"/>
      <w:lvlJc w:val="left"/>
      <w:pPr>
        <w:ind w:left="2176" w:hanging="134"/>
      </w:pPr>
      <w:rPr>
        <w:rFonts w:hint="default"/>
        <w:lang w:val="en-US" w:eastAsia="en-US" w:bidi="ar-SA"/>
      </w:rPr>
    </w:lvl>
    <w:lvl w:ilvl="5" w:tplc="03D8BC6E">
      <w:numFmt w:val="bullet"/>
      <w:lvlText w:val="•"/>
      <w:lvlJc w:val="left"/>
      <w:pPr>
        <w:ind w:left="2655" w:hanging="134"/>
      </w:pPr>
      <w:rPr>
        <w:rFonts w:hint="default"/>
        <w:lang w:val="en-US" w:eastAsia="en-US" w:bidi="ar-SA"/>
      </w:rPr>
    </w:lvl>
    <w:lvl w:ilvl="6" w:tplc="60D8D012">
      <w:numFmt w:val="bullet"/>
      <w:lvlText w:val="•"/>
      <w:lvlJc w:val="left"/>
      <w:pPr>
        <w:ind w:left="3134" w:hanging="134"/>
      </w:pPr>
      <w:rPr>
        <w:rFonts w:hint="default"/>
        <w:lang w:val="en-US" w:eastAsia="en-US" w:bidi="ar-SA"/>
      </w:rPr>
    </w:lvl>
    <w:lvl w:ilvl="7" w:tplc="DB2E164A">
      <w:numFmt w:val="bullet"/>
      <w:lvlText w:val="•"/>
      <w:lvlJc w:val="left"/>
      <w:pPr>
        <w:ind w:left="3613" w:hanging="134"/>
      </w:pPr>
      <w:rPr>
        <w:rFonts w:hint="default"/>
        <w:lang w:val="en-US" w:eastAsia="en-US" w:bidi="ar-SA"/>
      </w:rPr>
    </w:lvl>
    <w:lvl w:ilvl="8" w:tplc="59D80CCC">
      <w:numFmt w:val="bullet"/>
      <w:lvlText w:val="•"/>
      <w:lvlJc w:val="left"/>
      <w:pPr>
        <w:ind w:left="4092" w:hanging="134"/>
      </w:pPr>
      <w:rPr>
        <w:rFonts w:hint="default"/>
        <w:lang w:val="en-US" w:eastAsia="en-US" w:bidi="ar-SA"/>
      </w:rPr>
    </w:lvl>
  </w:abstractNum>
  <w:abstractNum w:abstractNumId="35" w15:restartNumberingAfterBreak="0">
    <w:nsid w:val="510B4F92"/>
    <w:multiLevelType w:val="hybridMultilevel"/>
    <w:tmpl w:val="B3BE11E6"/>
    <w:lvl w:ilvl="0" w:tplc="E03A91A0">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1144A3B0">
      <w:numFmt w:val="bullet"/>
      <w:lvlText w:val="•"/>
      <w:lvlJc w:val="left"/>
      <w:pPr>
        <w:ind w:left="739" w:hanging="139"/>
      </w:pPr>
      <w:rPr>
        <w:rFonts w:hint="default"/>
        <w:lang w:val="en-US" w:eastAsia="en-US" w:bidi="ar-SA"/>
      </w:rPr>
    </w:lvl>
    <w:lvl w:ilvl="2" w:tplc="387EB2C6">
      <w:numFmt w:val="bullet"/>
      <w:lvlText w:val="•"/>
      <w:lvlJc w:val="left"/>
      <w:pPr>
        <w:ind w:left="1218" w:hanging="139"/>
      </w:pPr>
      <w:rPr>
        <w:rFonts w:hint="default"/>
        <w:lang w:val="en-US" w:eastAsia="en-US" w:bidi="ar-SA"/>
      </w:rPr>
    </w:lvl>
    <w:lvl w:ilvl="3" w:tplc="0082E4B4">
      <w:numFmt w:val="bullet"/>
      <w:lvlText w:val="•"/>
      <w:lvlJc w:val="left"/>
      <w:pPr>
        <w:ind w:left="1697" w:hanging="139"/>
      </w:pPr>
      <w:rPr>
        <w:rFonts w:hint="default"/>
        <w:lang w:val="en-US" w:eastAsia="en-US" w:bidi="ar-SA"/>
      </w:rPr>
    </w:lvl>
    <w:lvl w:ilvl="4" w:tplc="5756EA8A">
      <w:numFmt w:val="bullet"/>
      <w:lvlText w:val="•"/>
      <w:lvlJc w:val="left"/>
      <w:pPr>
        <w:ind w:left="2176" w:hanging="139"/>
      </w:pPr>
      <w:rPr>
        <w:rFonts w:hint="default"/>
        <w:lang w:val="en-US" w:eastAsia="en-US" w:bidi="ar-SA"/>
      </w:rPr>
    </w:lvl>
    <w:lvl w:ilvl="5" w:tplc="4B6019CE">
      <w:numFmt w:val="bullet"/>
      <w:lvlText w:val="•"/>
      <w:lvlJc w:val="left"/>
      <w:pPr>
        <w:ind w:left="2655" w:hanging="139"/>
      </w:pPr>
      <w:rPr>
        <w:rFonts w:hint="default"/>
        <w:lang w:val="en-US" w:eastAsia="en-US" w:bidi="ar-SA"/>
      </w:rPr>
    </w:lvl>
    <w:lvl w:ilvl="6" w:tplc="6522293C">
      <w:numFmt w:val="bullet"/>
      <w:lvlText w:val="•"/>
      <w:lvlJc w:val="left"/>
      <w:pPr>
        <w:ind w:left="3134" w:hanging="139"/>
      </w:pPr>
      <w:rPr>
        <w:rFonts w:hint="default"/>
        <w:lang w:val="en-US" w:eastAsia="en-US" w:bidi="ar-SA"/>
      </w:rPr>
    </w:lvl>
    <w:lvl w:ilvl="7" w:tplc="605AC350">
      <w:numFmt w:val="bullet"/>
      <w:lvlText w:val="•"/>
      <w:lvlJc w:val="left"/>
      <w:pPr>
        <w:ind w:left="3613" w:hanging="139"/>
      </w:pPr>
      <w:rPr>
        <w:rFonts w:hint="default"/>
        <w:lang w:val="en-US" w:eastAsia="en-US" w:bidi="ar-SA"/>
      </w:rPr>
    </w:lvl>
    <w:lvl w:ilvl="8" w:tplc="78E2E13A">
      <w:numFmt w:val="bullet"/>
      <w:lvlText w:val="•"/>
      <w:lvlJc w:val="left"/>
      <w:pPr>
        <w:ind w:left="4092" w:hanging="139"/>
      </w:pPr>
      <w:rPr>
        <w:rFonts w:hint="default"/>
        <w:lang w:val="en-US" w:eastAsia="en-US" w:bidi="ar-SA"/>
      </w:rPr>
    </w:lvl>
  </w:abstractNum>
  <w:abstractNum w:abstractNumId="36" w15:restartNumberingAfterBreak="0">
    <w:nsid w:val="574834F1"/>
    <w:multiLevelType w:val="hybridMultilevel"/>
    <w:tmpl w:val="89529B18"/>
    <w:lvl w:ilvl="0" w:tplc="8E54D1D0">
      <w:numFmt w:val="bullet"/>
      <w:lvlText w:val="•"/>
      <w:lvlJc w:val="left"/>
      <w:pPr>
        <w:ind w:left="270" w:hanging="139"/>
      </w:pPr>
      <w:rPr>
        <w:rFonts w:ascii="Arial" w:eastAsia="Arial" w:hAnsi="Arial" w:cs="Arial" w:hint="default"/>
        <w:b w:val="0"/>
        <w:bCs w:val="0"/>
        <w:i w:val="0"/>
        <w:iCs w:val="0"/>
        <w:w w:val="100"/>
        <w:sz w:val="22"/>
        <w:szCs w:val="22"/>
        <w:lang w:val="en-US" w:eastAsia="en-US" w:bidi="ar-SA"/>
      </w:rPr>
    </w:lvl>
    <w:lvl w:ilvl="1" w:tplc="CF60358A">
      <w:numFmt w:val="bullet"/>
      <w:lvlText w:val="•"/>
      <w:lvlJc w:val="left"/>
      <w:pPr>
        <w:ind w:left="757" w:hanging="139"/>
      </w:pPr>
      <w:rPr>
        <w:rFonts w:hint="default"/>
        <w:lang w:val="en-US" w:eastAsia="en-US" w:bidi="ar-SA"/>
      </w:rPr>
    </w:lvl>
    <w:lvl w:ilvl="2" w:tplc="65B2E18C">
      <w:numFmt w:val="bullet"/>
      <w:lvlText w:val="•"/>
      <w:lvlJc w:val="left"/>
      <w:pPr>
        <w:ind w:left="1234" w:hanging="139"/>
      </w:pPr>
      <w:rPr>
        <w:rFonts w:hint="default"/>
        <w:lang w:val="en-US" w:eastAsia="en-US" w:bidi="ar-SA"/>
      </w:rPr>
    </w:lvl>
    <w:lvl w:ilvl="3" w:tplc="781AECC4">
      <w:numFmt w:val="bullet"/>
      <w:lvlText w:val="•"/>
      <w:lvlJc w:val="left"/>
      <w:pPr>
        <w:ind w:left="1711" w:hanging="139"/>
      </w:pPr>
      <w:rPr>
        <w:rFonts w:hint="default"/>
        <w:lang w:val="en-US" w:eastAsia="en-US" w:bidi="ar-SA"/>
      </w:rPr>
    </w:lvl>
    <w:lvl w:ilvl="4" w:tplc="A9A25020">
      <w:numFmt w:val="bullet"/>
      <w:lvlText w:val="•"/>
      <w:lvlJc w:val="left"/>
      <w:pPr>
        <w:ind w:left="2188" w:hanging="139"/>
      </w:pPr>
      <w:rPr>
        <w:rFonts w:hint="default"/>
        <w:lang w:val="en-US" w:eastAsia="en-US" w:bidi="ar-SA"/>
      </w:rPr>
    </w:lvl>
    <w:lvl w:ilvl="5" w:tplc="442001EA">
      <w:numFmt w:val="bullet"/>
      <w:lvlText w:val="•"/>
      <w:lvlJc w:val="left"/>
      <w:pPr>
        <w:ind w:left="2665" w:hanging="139"/>
      </w:pPr>
      <w:rPr>
        <w:rFonts w:hint="default"/>
        <w:lang w:val="en-US" w:eastAsia="en-US" w:bidi="ar-SA"/>
      </w:rPr>
    </w:lvl>
    <w:lvl w:ilvl="6" w:tplc="D44CE0A4">
      <w:numFmt w:val="bullet"/>
      <w:lvlText w:val="•"/>
      <w:lvlJc w:val="left"/>
      <w:pPr>
        <w:ind w:left="3142" w:hanging="139"/>
      </w:pPr>
      <w:rPr>
        <w:rFonts w:hint="default"/>
        <w:lang w:val="en-US" w:eastAsia="en-US" w:bidi="ar-SA"/>
      </w:rPr>
    </w:lvl>
    <w:lvl w:ilvl="7" w:tplc="79B2381A">
      <w:numFmt w:val="bullet"/>
      <w:lvlText w:val="•"/>
      <w:lvlJc w:val="left"/>
      <w:pPr>
        <w:ind w:left="3619" w:hanging="139"/>
      </w:pPr>
      <w:rPr>
        <w:rFonts w:hint="default"/>
        <w:lang w:val="en-US" w:eastAsia="en-US" w:bidi="ar-SA"/>
      </w:rPr>
    </w:lvl>
    <w:lvl w:ilvl="8" w:tplc="8AB6DEEC">
      <w:numFmt w:val="bullet"/>
      <w:lvlText w:val="•"/>
      <w:lvlJc w:val="left"/>
      <w:pPr>
        <w:ind w:left="4096" w:hanging="139"/>
      </w:pPr>
      <w:rPr>
        <w:rFonts w:hint="default"/>
        <w:lang w:val="en-US" w:eastAsia="en-US" w:bidi="ar-SA"/>
      </w:rPr>
    </w:lvl>
  </w:abstractNum>
  <w:abstractNum w:abstractNumId="37" w15:restartNumberingAfterBreak="0">
    <w:nsid w:val="57703E0F"/>
    <w:multiLevelType w:val="hybridMultilevel"/>
    <w:tmpl w:val="29B8DD60"/>
    <w:lvl w:ilvl="0" w:tplc="FD600144">
      <w:numFmt w:val="bullet"/>
      <w:lvlText w:val="•"/>
      <w:lvlJc w:val="left"/>
      <w:pPr>
        <w:ind w:left="270" w:hanging="139"/>
      </w:pPr>
      <w:rPr>
        <w:rFonts w:ascii="Arial" w:eastAsia="Arial" w:hAnsi="Arial" w:cs="Arial" w:hint="default"/>
        <w:b w:val="0"/>
        <w:bCs w:val="0"/>
        <w:i w:val="0"/>
        <w:iCs w:val="0"/>
        <w:w w:val="100"/>
        <w:sz w:val="22"/>
        <w:szCs w:val="22"/>
        <w:lang w:val="en-US" w:eastAsia="en-US" w:bidi="ar-SA"/>
      </w:rPr>
    </w:lvl>
    <w:lvl w:ilvl="1" w:tplc="D7AC8C88">
      <w:numFmt w:val="bullet"/>
      <w:lvlText w:val="•"/>
      <w:lvlJc w:val="left"/>
      <w:pPr>
        <w:ind w:left="757" w:hanging="139"/>
      </w:pPr>
      <w:rPr>
        <w:rFonts w:hint="default"/>
        <w:lang w:val="en-US" w:eastAsia="en-US" w:bidi="ar-SA"/>
      </w:rPr>
    </w:lvl>
    <w:lvl w:ilvl="2" w:tplc="D564EC30">
      <w:numFmt w:val="bullet"/>
      <w:lvlText w:val="•"/>
      <w:lvlJc w:val="left"/>
      <w:pPr>
        <w:ind w:left="1234" w:hanging="139"/>
      </w:pPr>
      <w:rPr>
        <w:rFonts w:hint="default"/>
        <w:lang w:val="en-US" w:eastAsia="en-US" w:bidi="ar-SA"/>
      </w:rPr>
    </w:lvl>
    <w:lvl w:ilvl="3" w:tplc="9FE0F67C">
      <w:numFmt w:val="bullet"/>
      <w:lvlText w:val="•"/>
      <w:lvlJc w:val="left"/>
      <w:pPr>
        <w:ind w:left="1711" w:hanging="139"/>
      </w:pPr>
      <w:rPr>
        <w:rFonts w:hint="default"/>
        <w:lang w:val="en-US" w:eastAsia="en-US" w:bidi="ar-SA"/>
      </w:rPr>
    </w:lvl>
    <w:lvl w:ilvl="4" w:tplc="ACF0F6FC">
      <w:numFmt w:val="bullet"/>
      <w:lvlText w:val="•"/>
      <w:lvlJc w:val="left"/>
      <w:pPr>
        <w:ind w:left="2188" w:hanging="139"/>
      </w:pPr>
      <w:rPr>
        <w:rFonts w:hint="default"/>
        <w:lang w:val="en-US" w:eastAsia="en-US" w:bidi="ar-SA"/>
      </w:rPr>
    </w:lvl>
    <w:lvl w:ilvl="5" w:tplc="EB524020">
      <w:numFmt w:val="bullet"/>
      <w:lvlText w:val="•"/>
      <w:lvlJc w:val="left"/>
      <w:pPr>
        <w:ind w:left="2665" w:hanging="139"/>
      </w:pPr>
      <w:rPr>
        <w:rFonts w:hint="default"/>
        <w:lang w:val="en-US" w:eastAsia="en-US" w:bidi="ar-SA"/>
      </w:rPr>
    </w:lvl>
    <w:lvl w:ilvl="6" w:tplc="57CA59EC">
      <w:numFmt w:val="bullet"/>
      <w:lvlText w:val="•"/>
      <w:lvlJc w:val="left"/>
      <w:pPr>
        <w:ind w:left="3142" w:hanging="139"/>
      </w:pPr>
      <w:rPr>
        <w:rFonts w:hint="default"/>
        <w:lang w:val="en-US" w:eastAsia="en-US" w:bidi="ar-SA"/>
      </w:rPr>
    </w:lvl>
    <w:lvl w:ilvl="7" w:tplc="2CBA582C">
      <w:numFmt w:val="bullet"/>
      <w:lvlText w:val="•"/>
      <w:lvlJc w:val="left"/>
      <w:pPr>
        <w:ind w:left="3619" w:hanging="139"/>
      </w:pPr>
      <w:rPr>
        <w:rFonts w:hint="default"/>
        <w:lang w:val="en-US" w:eastAsia="en-US" w:bidi="ar-SA"/>
      </w:rPr>
    </w:lvl>
    <w:lvl w:ilvl="8" w:tplc="096A64A0">
      <w:numFmt w:val="bullet"/>
      <w:lvlText w:val="•"/>
      <w:lvlJc w:val="left"/>
      <w:pPr>
        <w:ind w:left="4096" w:hanging="139"/>
      </w:pPr>
      <w:rPr>
        <w:rFonts w:hint="default"/>
        <w:lang w:val="en-US" w:eastAsia="en-US" w:bidi="ar-SA"/>
      </w:rPr>
    </w:lvl>
  </w:abstractNum>
  <w:abstractNum w:abstractNumId="38" w15:restartNumberingAfterBreak="0">
    <w:nsid w:val="5811573C"/>
    <w:multiLevelType w:val="hybridMultilevel"/>
    <w:tmpl w:val="DCAEBE44"/>
    <w:lvl w:ilvl="0" w:tplc="F15E63F0">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62001B62">
      <w:numFmt w:val="bullet"/>
      <w:lvlText w:val="•"/>
      <w:lvlJc w:val="left"/>
      <w:pPr>
        <w:ind w:left="739" w:hanging="134"/>
      </w:pPr>
      <w:rPr>
        <w:rFonts w:hint="default"/>
        <w:lang w:val="en-US" w:eastAsia="en-US" w:bidi="ar-SA"/>
      </w:rPr>
    </w:lvl>
    <w:lvl w:ilvl="2" w:tplc="F0B62E68">
      <w:numFmt w:val="bullet"/>
      <w:lvlText w:val="•"/>
      <w:lvlJc w:val="left"/>
      <w:pPr>
        <w:ind w:left="1218" w:hanging="134"/>
      </w:pPr>
      <w:rPr>
        <w:rFonts w:hint="default"/>
        <w:lang w:val="en-US" w:eastAsia="en-US" w:bidi="ar-SA"/>
      </w:rPr>
    </w:lvl>
    <w:lvl w:ilvl="3" w:tplc="AD2882E2">
      <w:numFmt w:val="bullet"/>
      <w:lvlText w:val="•"/>
      <w:lvlJc w:val="left"/>
      <w:pPr>
        <w:ind w:left="1697" w:hanging="134"/>
      </w:pPr>
      <w:rPr>
        <w:rFonts w:hint="default"/>
        <w:lang w:val="en-US" w:eastAsia="en-US" w:bidi="ar-SA"/>
      </w:rPr>
    </w:lvl>
    <w:lvl w:ilvl="4" w:tplc="82EAE5EE">
      <w:numFmt w:val="bullet"/>
      <w:lvlText w:val="•"/>
      <w:lvlJc w:val="left"/>
      <w:pPr>
        <w:ind w:left="2176" w:hanging="134"/>
      </w:pPr>
      <w:rPr>
        <w:rFonts w:hint="default"/>
        <w:lang w:val="en-US" w:eastAsia="en-US" w:bidi="ar-SA"/>
      </w:rPr>
    </w:lvl>
    <w:lvl w:ilvl="5" w:tplc="9BFC8E06">
      <w:numFmt w:val="bullet"/>
      <w:lvlText w:val="•"/>
      <w:lvlJc w:val="left"/>
      <w:pPr>
        <w:ind w:left="2655" w:hanging="134"/>
      </w:pPr>
      <w:rPr>
        <w:rFonts w:hint="default"/>
        <w:lang w:val="en-US" w:eastAsia="en-US" w:bidi="ar-SA"/>
      </w:rPr>
    </w:lvl>
    <w:lvl w:ilvl="6" w:tplc="1B305656">
      <w:numFmt w:val="bullet"/>
      <w:lvlText w:val="•"/>
      <w:lvlJc w:val="left"/>
      <w:pPr>
        <w:ind w:left="3134" w:hanging="134"/>
      </w:pPr>
      <w:rPr>
        <w:rFonts w:hint="default"/>
        <w:lang w:val="en-US" w:eastAsia="en-US" w:bidi="ar-SA"/>
      </w:rPr>
    </w:lvl>
    <w:lvl w:ilvl="7" w:tplc="991E9D06">
      <w:numFmt w:val="bullet"/>
      <w:lvlText w:val="•"/>
      <w:lvlJc w:val="left"/>
      <w:pPr>
        <w:ind w:left="3613" w:hanging="134"/>
      </w:pPr>
      <w:rPr>
        <w:rFonts w:hint="default"/>
        <w:lang w:val="en-US" w:eastAsia="en-US" w:bidi="ar-SA"/>
      </w:rPr>
    </w:lvl>
    <w:lvl w:ilvl="8" w:tplc="6F5A6916">
      <w:numFmt w:val="bullet"/>
      <w:lvlText w:val="•"/>
      <w:lvlJc w:val="left"/>
      <w:pPr>
        <w:ind w:left="4092" w:hanging="134"/>
      </w:pPr>
      <w:rPr>
        <w:rFonts w:hint="default"/>
        <w:lang w:val="en-US" w:eastAsia="en-US" w:bidi="ar-SA"/>
      </w:rPr>
    </w:lvl>
  </w:abstractNum>
  <w:abstractNum w:abstractNumId="39" w15:restartNumberingAfterBreak="0">
    <w:nsid w:val="5B243E54"/>
    <w:multiLevelType w:val="hybridMultilevel"/>
    <w:tmpl w:val="B0CE4C98"/>
    <w:lvl w:ilvl="0" w:tplc="DF1235A6">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8842B4C0">
      <w:numFmt w:val="bullet"/>
      <w:lvlText w:val="•"/>
      <w:lvlJc w:val="left"/>
      <w:pPr>
        <w:ind w:left="739" w:hanging="134"/>
      </w:pPr>
      <w:rPr>
        <w:rFonts w:hint="default"/>
        <w:lang w:val="en-US" w:eastAsia="en-US" w:bidi="ar-SA"/>
      </w:rPr>
    </w:lvl>
    <w:lvl w:ilvl="2" w:tplc="9F1445D6">
      <w:numFmt w:val="bullet"/>
      <w:lvlText w:val="•"/>
      <w:lvlJc w:val="left"/>
      <w:pPr>
        <w:ind w:left="1218" w:hanging="134"/>
      </w:pPr>
      <w:rPr>
        <w:rFonts w:hint="default"/>
        <w:lang w:val="en-US" w:eastAsia="en-US" w:bidi="ar-SA"/>
      </w:rPr>
    </w:lvl>
    <w:lvl w:ilvl="3" w:tplc="B04CDA54">
      <w:numFmt w:val="bullet"/>
      <w:lvlText w:val="•"/>
      <w:lvlJc w:val="left"/>
      <w:pPr>
        <w:ind w:left="1697" w:hanging="134"/>
      </w:pPr>
      <w:rPr>
        <w:rFonts w:hint="default"/>
        <w:lang w:val="en-US" w:eastAsia="en-US" w:bidi="ar-SA"/>
      </w:rPr>
    </w:lvl>
    <w:lvl w:ilvl="4" w:tplc="72489788">
      <w:numFmt w:val="bullet"/>
      <w:lvlText w:val="•"/>
      <w:lvlJc w:val="left"/>
      <w:pPr>
        <w:ind w:left="2176" w:hanging="134"/>
      </w:pPr>
      <w:rPr>
        <w:rFonts w:hint="default"/>
        <w:lang w:val="en-US" w:eastAsia="en-US" w:bidi="ar-SA"/>
      </w:rPr>
    </w:lvl>
    <w:lvl w:ilvl="5" w:tplc="E458B958">
      <w:numFmt w:val="bullet"/>
      <w:lvlText w:val="•"/>
      <w:lvlJc w:val="left"/>
      <w:pPr>
        <w:ind w:left="2655" w:hanging="134"/>
      </w:pPr>
      <w:rPr>
        <w:rFonts w:hint="default"/>
        <w:lang w:val="en-US" w:eastAsia="en-US" w:bidi="ar-SA"/>
      </w:rPr>
    </w:lvl>
    <w:lvl w:ilvl="6" w:tplc="196A808E">
      <w:numFmt w:val="bullet"/>
      <w:lvlText w:val="•"/>
      <w:lvlJc w:val="left"/>
      <w:pPr>
        <w:ind w:left="3134" w:hanging="134"/>
      </w:pPr>
      <w:rPr>
        <w:rFonts w:hint="default"/>
        <w:lang w:val="en-US" w:eastAsia="en-US" w:bidi="ar-SA"/>
      </w:rPr>
    </w:lvl>
    <w:lvl w:ilvl="7" w:tplc="469E8794">
      <w:numFmt w:val="bullet"/>
      <w:lvlText w:val="•"/>
      <w:lvlJc w:val="left"/>
      <w:pPr>
        <w:ind w:left="3613" w:hanging="134"/>
      </w:pPr>
      <w:rPr>
        <w:rFonts w:hint="default"/>
        <w:lang w:val="en-US" w:eastAsia="en-US" w:bidi="ar-SA"/>
      </w:rPr>
    </w:lvl>
    <w:lvl w:ilvl="8" w:tplc="BA0CDDE0">
      <w:numFmt w:val="bullet"/>
      <w:lvlText w:val="•"/>
      <w:lvlJc w:val="left"/>
      <w:pPr>
        <w:ind w:left="4092" w:hanging="134"/>
      </w:pPr>
      <w:rPr>
        <w:rFonts w:hint="default"/>
        <w:lang w:val="en-US" w:eastAsia="en-US" w:bidi="ar-SA"/>
      </w:rPr>
    </w:lvl>
  </w:abstractNum>
  <w:abstractNum w:abstractNumId="40" w15:restartNumberingAfterBreak="0">
    <w:nsid w:val="5C6E3C97"/>
    <w:multiLevelType w:val="hybridMultilevel"/>
    <w:tmpl w:val="7AC8BD04"/>
    <w:lvl w:ilvl="0" w:tplc="DC9E3028">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F288D5A2">
      <w:numFmt w:val="bullet"/>
      <w:lvlText w:val="•"/>
      <w:lvlJc w:val="left"/>
      <w:pPr>
        <w:ind w:left="739" w:hanging="134"/>
      </w:pPr>
      <w:rPr>
        <w:rFonts w:hint="default"/>
        <w:lang w:val="en-US" w:eastAsia="en-US" w:bidi="ar-SA"/>
      </w:rPr>
    </w:lvl>
    <w:lvl w:ilvl="2" w:tplc="567AF6A4">
      <w:numFmt w:val="bullet"/>
      <w:lvlText w:val="•"/>
      <w:lvlJc w:val="left"/>
      <w:pPr>
        <w:ind w:left="1218" w:hanging="134"/>
      </w:pPr>
      <w:rPr>
        <w:rFonts w:hint="default"/>
        <w:lang w:val="en-US" w:eastAsia="en-US" w:bidi="ar-SA"/>
      </w:rPr>
    </w:lvl>
    <w:lvl w:ilvl="3" w:tplc="B76AF472">
      <w:numFmt w:val="bullet"/>
      <w:lvlText w:val="•"/>
      <w:lvlJc w:val="left"/>
      <w:pPr>
        <w:ind w:left="1697" w:hanging="134"/>
      </w:pPr>
      <w:rPr>
        <w:rFonts w:hint="default"/>
        <w:lang w:val="en-US" w:eastAsia="en-US" w:bidi="ar-SA"/>
      </w:rPr>
    </w:lvl>
    <w:lvl w:ilvl="4" w:tplc="4B705756">
      <w:numFmt w:val="bullet"/>
      <w:lvlText w:val="•"/>
      <w:lvlJc w:val="left"/>
      <w:pPr>
        <w:ind w:left="2176" w:hanging="134"/>
      </w:pPr>
      <w:rPr>
        <w:rFonts w:hint="default"/>
        <w:lang w:val="en-US" w:eastAsia="en-US" w:bidi="ar-SA"/>
      </w:rPr>
    </w:lvl>
    <w:lvl w:ilvl="5" w:tplc="08F29818">
      <w:numFmt w:val="bullet"/>
      <w:lvlText w:val="•"/>
      <w:lvlJc w:val="left"/>
      <w:pPr>
        <w:ind w:left="2655" w:hanging="134"/>
      </w:pPr>
      <w:rPr>
        <w:rFonts w:hint="default"/>
        <w:lang w:val="en-US" w:eastAsia="en-US" w:bidi="ar-SA"/>
      </w:rPr>
    </w:lvl>
    <w:lvl w:ilvl="6" w:tplc="6442B4C0">
      <w:numFmt w:val="bullet"/>
      <w:lvlText w:val="•"/>
      <w:lvlJc w:val="left"/>
      <w:pPr>
        <w:ind w:left="3134" w:hanging="134"/>
      </w:pPr>
      <w:rPr>
        <w:rFonts w:hint="default"/>
        <w:lang w:val="en-US" w:eastAsia="en-US" w:bidi="ar-SA"/>
      </w:rPr>
    </w:lvl>
    <w:lvl w:ilvl="7" w:tplc="D2768990">
      <w:numFmt w:val="bullet"/>
      <w:lvlText w:val="•"/>
      <w:lvlJc w:val="left"/>
      <w:pPr>
        <w:ind w:left="3613" w:hanging="134"/>
      </w:pPr>
      <w:rPr>
        <w:rFonts w:hint="default"/>
        <w:lang w:val="en-US" w:eastAsia="en-US" w:bidi="ar-SA"/>
      </w:rPr>
    </w:lvl>
    <w:lvl w:ilvl="8" w:tplc="F6DC1D54">
      <w:numFmt w:val="bullet"/>
      <w:lvlText w:val="•"/>
      <w:lvlJc w:val="left"/>
      <w:pPr>
        <w:ind w:left="4092" w:hanging="134"/>
      </w:pPr>
      <w:rPr>
        <w:rFonts w:hint="default"/>
        <w:lang w:val="en-US" w:eastAsia="en-US" w:bidi="ar-SA"/>
      </w:rPr>
    </w:lvl>
  </w:abstractNum>
  <w:abstractNum w:abstractNumId="41" w15:restartNumberingAfterBreak="0">
    <w:nsid w:val="622612C0"/>
    <w:multiLevelType w:val="hybridMultilevel"/>
    <w:tmpl w:val="13307272"/>
    <w:lvl w:ilvl="0" w:tplc="E8106E18">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0CEAA7E0">
      <w:numFmt w:val="bullet"/>
      <w:lvlText w:val="•"/>
      <w:lvlJc w:val="left"/>
      <w:pPr>
        <w:ind w:left="739" w:hanging="139"/>
      </w:pPr>
      <w:rPr>
        <w:rFonts w:hint="default"/>
        <w:lang w:val="en-US" w:eastAsia="en-US" w:bidi="ar-SA"/>
      </w:rPr>
    </w:lvl>
    <w:lvl w:ilvl="2" w:tplc="D3F628C4">
      <w:numFmt w:val="bullet"/>
      <w:lvlText w:val="•"/>
      <w:lvlJc w:val="left"/>
      <w:pPr>
        <w:ind w:left="1218" w:hanging="139"/>
      </w:pPr>
      <w:rPr>
        <w:rFonts w:hint="default"/>
        <w:lang w:val="en-US" w:eastAsia="en-US" w:bidi="ar-SA"/>
      </w:rPr>
    </w:lvl>
    <w:lvl w:ilvl="3" w:tplc="29BEAF72">
      <w:numFmt w:val="bullet"/>
      <w:lvlText w:val="•"/>
      <w:lvlJc w:val="left"/>
      <w:pPr>
        <w:ind w:left="1697" w:hanging="139"/>
      </w:pPr>
      <w:rPr>
        <w:rFonts w:hint="default"/>
        <w:lang w:val="en-US" w:eastAsia="en-US" w:bidi="ar-SA"/>
      </w:rPr>
    </w:lvl>
    <w:lvl w:ilvl="4" w:tplc="2872FB56">
      <w:numFmt w:val="bullet"/>
      <w:lvlText w:val="•"/>
      <w:lvlJc w:val="left"/>
      <w:pPr>
        <w:ind w:left="2176" w:hanging="139"/>
      </w:pPr>
      <w:rPr>
        <w:rFonts w:hint="default"/>
        <w:lang w:val="en-US" w:eastAsia="en-US" w:bidi="ar-SA"/>
      </w:rPr>
    </w:lvl>
    <w:lvl w:ilvl="5" w:tplc="9E84CF8A">
      <w:numFmt w:val="bullet"/>
      <w:lvlText w:val="•"/>
      <w:lvlJc w:val="left"/>
      <w:pPr>
        <w:ind w:left="2655" w:hanging="139"/>
      </w:pPr>
      <w:rPr>
        <w:rFonts w:hint="default"/>
        <w:lang w:val="en-US" w:eastAsia="en-US" w:bidi="ar-SA"/>
      </w:rPr>
    </w:lvl>
    <w:lvl w:ilvl="6" w:tplc="9AF07802">
      <w:numFmt w:val="bullet"/>
      <w:lvlText w:val="•"/>
      <w:lvlJc w:val="left"/>
      <w:pPr>
        <w:ind w:left="3134" w:hanging="139"/>
      </w:pPr>
      <w:rPr>
        <w:rFonts w:hint="default"/>
        <w:lang w:val="en-US" w:eastAsia="en-US" w:bidi="ar-SA"/>
      </w:rPr>
    </w:lvl>
    <w:lvl w:ilvl="7" w:tplc="740C5C64">
      <w:numFmt w:val="bullet"/>
      <w:lvlText w:val="•"/>
      <w:lvlJc w:val="left"/>
      <w:pPr>
        <w:ind w:left="3613" w:hanging="139"/>
      </w:pPr>
      <w:rPr>
        <w:rFonts w:hint="default"/>
        <w:lang w:val="en-US" w:eastAsia="en-US" w:bidi="ar-SA"/>
      </w:rPr>
    </w:lvl>
    <w:lvl w:ilvl="8" w:tplc="D0EA31BE">
      <w:numFmt w:val="bullet"/>
      <w:lvlText w:val="•"/>
      <w:lvlJc w:val="left"/>
      <w:pPr>
        <w:ind w:left="4092" w:hanging="139"/>
      </w:pPr>
      <w:rPr>
        <w:rFonts w:hint="default"/>
        <w:lang w:val="en-US" w:eastAsia="en-US" w:bidi="ar-SA"/>
      </w:rPr>
    </w:lvl>
  </w:abstractNum>
  <w:abstractNum w:abstractNumId="42" w15:restartNumberingAfterBreak="0">
    <w:nsid w:val="622913C5"/>
    <w:multiLevelType w:val="hybridMultilevel"/>
    <w:tmpl w:val="43AEEEE4"/>
    <w:lvl w:ilvl="0" w:tplc="3F8AE9A6">
      <w:numFmt w:val="bullet"/>
      <w:lvlText w:val="•"/>
      <w:lvlJc w:val="left"/>
      <w:pPr>
        <w:ind w:left="270" w:hanging="139"/>
      </w:pPr>
      <w:rPr>
        <w:rFonts w:ascii="Arial" w:eastAsia="Arial" w:hAnsi="Arial" w:cs="Arial" w:hint="default"/>
        <w:b w:val="0"/>
        <w:bCs w:val="0"/>
        <w:i w:val="0"/>
        <w:iCs w:val="0"/>
        <w:w w:val="100"/>
        <w:sz w:val="22"/>
        <w:szCs w:val="22"/>
        <w:lang w:val="en-US" w:eastAsia="en-US" w:bidi="ar-SA"/>
      </w:rPr>
    </w:lvl>
    <w:lvl w:ilvl="1" w:tplc="38F0C116">
      <w:numFmt w:val="bullet"/>
      <w:lvlText w:val="•"/>
      <w:lvlJc w:val="left"/>
      <w:pPr>
        <w:ind w:left="757" w:hanging="139"/>
      </w:pPr>
      <w:rPr>
        <w:rFonts w:hint="default"/>
        <w:lang w:val="en-US" w:eastAsia="en-US" w:bidi="ar-SA"/>
      </w:rPr>
    </w:lvl>
    <w:lvl w:ilvl="2" w:tplc="19E0092C">
      <w:numFmt w:val="bullet"/>
      <w:lvlText w:val="•"/>
      <w:lvlJc w:val="left"/>
      <w:pPr>
        <w:ind w:left="1234" w:hanging="139"/>
      </w:pPr>
      <w:rPr>
        <w:rFonts w:hint="default"/>
        <w:lang w:val="en-US" w:eastAsia="en-US" w:bidi="ar-SA"/>
      </w:rPr>
    </w:lvl>
    <w:lvl w:ilvl="3" w:tplc="5F082468">
      <w:numFmt w:val="bullet"/>
      <w:lvlText w:val="•"/>
      <w:lvlJc w:val="left"/>
      <w:pPr>
        <w:ind w:left="1711" w:hanging="139"/>
      </w:pPr>
      <w:rPr>
        <w:rFonts w:hint="default"/>
        <w:lang w:val="en-US" w:eastAsia="en-US" w:bidi="ar-SA"/>
      </w:rPr>
    </w:lvl>
    <w:lvl w:ilvl="4" w:tplc="1EB08E6E">
      <w:numFmt w:val="bullet"/>
      <w:lvlText w:val="•"/>
      <w:lvlJc w:val="left"/>
      <w:pPr>
        <w:ind w:left="2188" w:hanging="139"/>
      </w:pPr>
      <w:rPr>
        <w:rFonts w:hint="default"/>
        <w:lang w:val="en-US" w:eastAsia="en-US" w:bidi="ar-SA"/>
      </w:rPr>
    </w:lvl>
    <w:lvl w:ilvl="5" w:tplc="BECA03D4">
      <w:numFmt w:val="bullet"/>
      <w:lvlText w:val="•"/>
      <w:lvlJc w:val="left"/>
      <w:pPr>
        <w:ind w:left="2665" w:hanging="139"/>
      </w:pPr>
      <w:rPr>
        <w:rFonts w:hint="default"/>
        <w:lang w:val="en-US" w:eastAsia="en-US" w:bidi="ar-SA"/>
      </w:rPr>
    </w:lvl>
    <w:lvl w:ilvl="6" w:tplc="1A2A140A">
      <w:numFmt w:val="bullet"/>
      <w:lvlText w:val="•"/>
      <w:lvlJc w:val="left"/>
      <w:pPr>
        <w:ind w:left="3142" w:hanging="139"/>
      </w:pPr>
      <w:rPr>
        <w:rFonts w:hint="default"/>
        <w:lang w:val="en-US" w:eastAsia="en-US" w:bidi="ar-SA"/>
      </w:rPr>
    </w:lvl>
    <w:lvl w:ilvl="7" w:tplc="0B309DE6">
      <w:numFmt w:val="bullet"/>
      <w:lvlText w:val="•"/>
      <w:lvlJc w:val="left"/>
      <w:pPr>
        <w:ind w:left="3619" w:hanging="139"/>
      </w:pPr>
      <w:rPr>
        <w:rFonts w:hint="default"/>
        <w:lang w:val="en-US" w:eastAsia="en-US" w:bidi="ar-SA"/>
      </w:rPr>
    </w:lvl>
    <w:lvl w:ilvl="8" w:tplc="E754431A">
      <w:numFmt w:val="bullet"/>
      <w:lvlText w:val="•"/>
      <w:lvlJc w:val="left"/>
      <w:pPr>
        <w:ind w:left="4096" w:hanging="139"/>
      </w:pPr>
      <w:rPr>
        <w:rFonts w:hint="default"/>
        <w:lang w:val="en-US" w:eastAsia="en-US" w:bidi="ar-SA"/>
      </w:rPr>
    </w:lvl>
  </w:abstractNum>
  <w:abstractNum w:abstractNumId="43" w15:restartNumberingAfterBreak="0">
    <w:nsid w:val="642D6A76"/>
    <w:multiLevelType w:val="hybridMultilevel"/>
    <w:tmpl w:val="50B2384E"/>
    <w:lvl w:ilvl="0" w:tplc="FC5272BA">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49270D7"/>
    <w:multiLevelType w:val="hybridMultilevel"/>
    <w:tmpl w:val="5D34E9B4"/>
    <w:lvl w:ilvl="0" w:tplc="47F4EDD4">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95289AEC">
      <w:numFmt w:val="bullet"/>
      <w:lvlText w:val="•"/>
      <w:lvlJc w:val="left"/>
      <w:pPr>
        <w:ind w:left="739" w:hanging="139"/>
      </w:pPr>
      <w:rPr>
        <w:rFonts w:hint="default"/>
        <w:lang w:val="en-US" w:eastAsia="en-US" w:bidi="ar-SA"/>
      </w:rPr>
    </w:lvl>
    <w:lvl w:ilvl="2" w:tplc="CC08DFA0">
      <w:numFmt w:val="bullet"/>
      <w:lvlText w:val="•"/>
      <w:lvlJc w:val="left"/>
      <w:pPr>
        <w:ind w:left="1218" w:hanging="139"/>
      </w:pPr>
      <w:rPr>
        <w:rFonts w:hint="default"/>
        <w:lang w:val="en-US" w:eastAsia="en-US" w:bidi="ar-SA"/>
      </w:rPr>
    </w:lvl>
    <w:lvl w:ilvl="3" w:tplc="8A066B96">
      <w:numFmt w:val="bullet"/>
      <w:lvlText w:val="•"/>
      <w:lvlJc w:val="left"/>
      <w:pPr>
        <w:ind w:left="1697" w:hanging="139"/>
      </w:pPr>
      <w:rPr>
        <w:rFonts w:hint="default"/>
        <w:lang w:val="en-US" w:eastAsia="en-US" w:bidi="ar-SA"/>
      </w:rPr>
    </w:lvl>
    <w:lvl w:ilvl="4" w:tplc="E8A21680">
      <w:numFmt w:val="bullet"/>
      <w:lvlText w:val="•"/>
      <w:lvlJc w:val="left"/>
      <w:pPr>
        <w:ind w:left="2176" w:hanging="139"/>
      </w:pPr>
      <w:rPr>
        <w:rFonts w:hint="default"/>
        <w:lang w:val="en-US" w:eastAsia="en-US" w:bidi="ar-SA"/>
      </w:rPr>
    </w:lvl>
    <w:lvl w:ilvl="5" w:tplc="9AF88484">
      <w:numFmt w:val="bullet"/>
      <w:lvlText w:val="•"/>
      <w:lvlJc w:val="left"/>
      <w:pPr>
        <w:ind w:left="2655" w:hanging="139"/>
      </w:pPr>
      <w:rPr>
        <w:rFonts w:hint="default"/>
        <w:lang w:val="en-US" w:eastAsia="en-US" w:bidi="ar-SA"/>
      </w:rPr>
    </w:lvl>
    <w:lvl w:ilvl="6" w:tplc="4C2A5CA4">
      <w:numFmt w:val="bullet"/>
      <w:lvlText w:val="•"/>
      <w:lvlJc w:val="left"/>
      <w:pPr>
        <w:ind w:left="3134" w:hanging="139"/>
      </w:pPr>
      <w:rPr>
        <w:rFonts w:hint="default"/>
        <w:lang w:val="en-US" w:eastAsia="en-US" w:bidi="ar-SA"/>
      </w:rPr>
    </w:lvl>
    <w:lvl w:ilvl="7" w:tplc="86F042B0">
      <w:numFmt w:val="bullet"/>
      <w:lvlText w:val="•"/>
      <w:lvlJc w:val="left"/>
      <w:pPr>
        <w:ind w:left="3613" w:hanging="139"/>
      </w:pPr>
      <w:rPr>
        <w:rFonts w:hint="default"/>
        <w:lang w:val="en-US" w:eastAsia="en-US" w:bidi="ar-SA"/>
      </w:rPr>
    </w:lvl>
    <w:lvl w:ilvl="8" w:tplc="B34AABF6">
      <w:numFmt w:val="bullet"/>
      <w:lvlText w:val="•"/>
      <w:lvlJc w:val="left"/>
      <w:pPr>
        <w:ind w:left="4092" w:hanging="139"/>
      </w:pPr>
      <w:rPr>
        <w:rFonts w:hint="default"/>
        <w:lang w:val="en-US" w:eastAsia="en-US" w:bidi="ar-SA"/>
      </w:rPr>
    </w:lvl>
  </w:abstractNum>
  <w:abstractNum w:abstractNumId="45" w15:restartNumberingAfterBreak="0">
    <w:nsid w:val="64CB05D4"/>
    <w:multiLevelType w:val="hybridMultilevel"/>
    <w:tmpl w:val="764CC21A"/>
    <w:lvl w:ilvl="0" w:tplc="13C61384">
      <w:numFmt w:val="bullet"/>
      <w:lvlText w:val="•"/>
      <w:lvlJc w:val="left"/>
      <w:pPr>
        <w:ind w:left="270" w:hanging="139"/>
      </w:pPr>
      <w:rPr>
        <w:rFonts w:ascii="Arial" w:eastAsia="Arial" w:hAnsi="Arial" w:cs="Arial" w:hint="default"/>
        <w:b w:val="0"/>
        <w:bCs w:val="0"/>
        <w:i w:val="0"/>
        <w:iCs w:val="0"/>
        <w:w w:val="100"/>
        <w:sz w:val="22"/>
        <w:szCs w:val="22"/>
        <w:lang w:val="en-US" w:eastAsia="en-US" w:bidi="ar-SA"/>
      </w:rPr>
    </w:lvl>
    <w:lvl w:ilvl="1" w:tplc="FA9A84AA">
      <w:numFmt w:val="bullet"/>
      <w:lvlText w:val="•"/>
      <w:lvlJc w:val="left"/>
      <w:pPr>
        <w:ind w:left="757" w:hanging="139"/>
      </w:pPr>
      <w:rPr>
        <w:rFonts w:hint="default"/>
        <w:lang w:val="en-US" w:eastAsia="en-US" w:bidi="ar-SA"/>
      </w:rPr>
    </w:lvl>
    <w:lvl w:ilvl="2" w:tplc="EDD49BFC">
      <w:numFmt w:val="bullet"/>
      <w:lvlText w:val="•"/>
      <w:lvlJc w:val="left"/>
      <w:pPr>
        <w:ind w:left="1234" w:hanging="139"/>
      </w:pPr>
      <w:rPr>
        <w:rFonts w:hint="default"/>
        <w:lang w:val="en-US" w:eastAsia="en-US" w:bidi="ar-SA"/>
      </w:rPr>
    </w:lvl>
    <w:lvl w:ilvl="3" w:tplc="AEE2C916">
      <w:numFmt w:val="bullet"/>
      <w:lvlText w:val="•"/>
      <w:lvlJc w:val="left"/>
      <w:pPr>
        <w:ind w:left="1711" w:hanging="139"/>
      </w:pPr>
      <w:rPr>
        <w:rFonts w:hint="default"/>
        <w:lang w:val="en-US" w:eastAsia="en-US" w:bidi="ar-SA"/>
      </w:rPr>
    </w:lvl>
    <w:lvl w:ilvl="4" w:tplc="F140A3FC">
      <w:numFmt w:val="bullet"/>
      <w:lvlText w:val="•"/>
      <w:lvlJc w:val="left"/>
      <w:pPr>
        <w:ind w:left="2188" w:hanging="139"/>
      </w:pPr>
      <w:rPr>
        <w:rFonts w:hint="default"/>
        <w:lang w:val="en-US" w:eastAsia="en-US" w:bidi="ar-SA"/>
      </w:rPr>
    </w:lvl>
    <w:lvl w:ilvl="5" w:tplc="7450A0CA">
      <w:numFmt w:val="bullet"/>
      <w:lvlText w:val="•"/>
      <w:lvlJc w:val="left"/>
      <w:pPr>
        <w:ind w:left="2665" w:hanging="139"/>
      </w:pPr>
      <w:rPr>
        <w:rFonts w:hint="default"/>
        <w:lang w:val="en-US" w:eastAsia="en-US" w:bidi="ar-SA"/>
      </w:rPr>
    </w:lvl>
    <w:lvl w:ilvl="6" w:tplc="1716EAB4">
      <w:numFmt w:val="bullet"/>
      <w:lvlText w:val="•"/>
      <w:lvlJc w:val="left"/>
      <w:pPr>
        <w:ind w:left="3142" w:hanging="139"/>
      </w:pPr>
      <w:rPr>
        <w:rFonts w:hint="default"/>
        <w:lang w:val="en-US" w:eastAsia="en-US" w:bidi="ar-SA"/>
      </w:rPr>
    </w:lvl>
    <w:lvl w:ilvl="7" w:tplc="AB100CF0">
      <w:numFmt w:val="bullet"/>
      <w:lvlText w:val="•"/>
      <w:lvlJc w:val="left"/>
      <w:pPr>
        <w:ind w:left="3619" w:hanging="139"/>
      </w:pPr>
      <w:rPr>
        <w:rFonts w:hint="default"/>
        <w:lang w:val="en-US" w:eastAsia="en-US" w:bidi="ar-SA"/>
      </w:rPr>
    </w:lvl>
    <w:lvl w:ilvl="8" w:tplc="B3DA2FAE">
      <w:numFmt w:val="bullet"/>
      <w:lvlText w:val="•"/>
      <w:lvlJc w:val="left"/>
      <w:pPr>
        <w:ind w:left="4096" w:hanging="139"/>
      </w:pPr>
      <w:rPr>
        <w:rFonts w:hint="default"/>
        <w:lang w:val="en-US" w:eastAsia="en-US" w:bidi="ar-SA"/>
      </w:rPr>
    </w:lvl>
  </w:abstractNum>
  <w:abstractNum w:abstractNumId="46" w15:restartNumberingAfterBreak="0">
    <w:nsid w:val="66FF1934"/>
    <w:multiLevelType w:val="hybridMultilevel"/>
    <w:tmpl w:val="3E6412B2"/>
    <w:lvl w:ilvl="0" w:tplc="B9127D42">
      <w:numFmt w:val="bullet"/>
      <w:lvlText w:val="•"/>
      <w:lvlJc w:val="left"/>
      <w:pPr>
        <w:ind w:left="270" w:hanging="139"/>
      </w:pPr>
      <w:rPr>
        <w:rFonts w:ascii="Arial" w:eastAsia="Arial" w:hAnsi="Arial" w:cs="Arial" w:hint="default"/>
        <w:b w:val="0"/>
        <w:bCs w:val="0"/>
        <w:i w:val="0"/>
        <w:iCs w:val="0"/>
        <w:w w:val="100"/>
        <w:sz w:val="22"/>
        <w:szCs w:val="22"/>
        <w:lang w:val="en-US" w:eastAsia="en-US" w:bidi="ar-SA"/>
      </w:rPr>
    </w:lvl>
    <w:lvl w:ilvl="1" w:tplc="BFBAC898">
      <w:numFmt w:val="bullet"/>
      <w:lvlText w:val="•"/>
      <w:lvlJc w:val="left"/>
      <w:pPr>
        <w:ind w:left="757" w:hanging="139"/>
      </w:pPr>
      <w:rPr>
        <w:rFonts w:hint="default"/>
        <w:lang w:val="en-US" w:eastAsia="en-US" w:bidi="ar-SA"/>
      </w:rPr>
    </w:lvl>
    <w:lvl w:ilvl="2" w:tplc="E1CA9DC8">
      <w:numFmt w:val="bullet"/>
      <w:lvlText w:val="•"/>
      <w:lvlJc w:val="left"/>
      <w:pPr>
        <w:ind w:left="1234" w:hanging="139"/>
      </w:pPr>
      <w:rPr>
        <w:rFonts w:hint="default"/>
        <w:lang w:val="en-US" w:eastAsia="en-US" w:bidi="ar-SA"/>
      </w:rPr>
    </w:lvl>
    <w:lvl w:ilvl="3" w:tplc="71B47A32">
      <w:numFmt w:val="bullet"/>
      <w:lvlText w:val="•"/>
      <w:lvlJc w:val="left"/>
      <w:pPr>
        <w:ind w:left="1711" w:hanging="139"/>
      </w:pPr>
      <w:rPr>
        <w:rFonts w:hint="default"/>
        <w:lang w:val="en-US" w:eastAsia="en-US" w:bidi="ar-SA"/>
      </w:rPr>
    </w:lvl>
    <w:lvl w:ilvl="4" w:tplc="41249840">
      <w:numFmt w:val="bullet"/>
      <w:lvlText w:val="•"/>
      <w:lvlJc w:val="left"/>
      <w:pPr>
        <w:ind w:left="2188" w:hanging="139"/>
      </w:pPr>
      <w:rPr>
        <w:rFonts w:hint="default"/>
        <w:lang w:val="en-US" w:eastAsia="en-US" w:bidi="ar-SA"/>
      </w:rPr>
    </w:lvl>
    <w:lvl w:ilvl="5" w:tplc="6CFC9C9C">
      <w:numFmt w:val="bullet"/>
      <w:lvlText w:val="•"/>
      <w:lvlJc w:val="left"/>
      <w:pPr>
        <w:ind w:left="2665" w:hanging="139"/>
      </w:pPr>
      <w:rPr>
        <w:rFonts w:hint="default"/>
        <w:lang w:val="en-US" w:eastAsia="en-US" w:bidi="ar-SA"/>
      </w:rPr>
    </w:lvl>
    <w:lvl w:ilvl="6" w:tplc="79EA7DB6">
      <w:numFmt w:val="bullet"/>
      <w:lvlText w:val="•"/>
      <w:lvlJc w:val="left"/>
      <w:pPr>
        <w:ind w:left="3142" w:hanging="139"/>
      </w:pPr>
      <w:rPr>
        <w:rFonts w:hint="default"/>
        <w:lang w:val="en-US" w:eastAsia="en-US" w:bidi="ar-SA"/>
      </w:rPr>
    </w:lvl>
    <w:lvl w:ilvl="7" w:tplc="105862F2">
      <w:numFmt w:val="bullet"/>
      <w:lvlText w:val="•"/>
      <w:lvlJc w:val="left"/>
      <w:pPr>
        <w:ind w:left="3619" w:hanging="139"/>
      </w:pPr>
      <w:rPr>
        <w:rFonts w:hint="default"/>
        <w:lang w:val="en-US" w:eastAsia="en-US" w:bidi="ar-SA"/>
      </w:rPr>
    </w:lvl>
    <w:lvl w:ilvl="8" w:tplc="7C485AE8">
      <w:numFmt w:val="bullet"/>
      <w:lvlText w:val="•"/>
      <w:lvlJc w:val="left"/>
      <w:pPr>
        <w:ind w:left="4096" w:hanging="139"/>
      </w:pPr>
      <w:rPr>
        <w:rFonts w:hint="default"/>
        <w:lang w:val="en-US" w:eastAsia="en-US" w:bidi="ar-SA"/>
      </w:rPr>
    </w:lvl>
  </w:abstractNum>
  <w:abstractNum w:abstractNumId="47" w15:restartNumberingAfterBreak="0">
    <w:nsid w:val="694F5910"/>
    <w:multiLevelType w:val="hybridMultilevel"/>
    <w:tmpl w:val="F34A078E"/>
    <w:lvl w:ilvl="0" w:tplc="30A6C4F6">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93628522">
      <w:numFmt w:val="bullet"/>
      <w:lvlText w:val="•"/>
      <w:lvlJc w:val="left"/>
      <w:pPr>
        <w:ind w:left="739" w:hanging="139"/>
      </w:pPr>
      <w:rPr>
        <w:rFonts w:hint="default"/>
        <w:lang w:val="en-US" w:eastAsia="en-US" w:bidi="ar-SA"/>
      </w:rPr>
    </w:lvl>
    <w:lvl w:ilvl="2" w:tplc="E06C0B50">
      <w:numFmt w:val="bullet"/>
      <w:lvlText w:val="•"/>
      <w:lvlJc w:val="left"/>
      <w:pPr>
        <w:ind w:left="1218" w:hanging="139"/>
      </w:pPr>
      <w:rPr>
        <w:rFonts w:hint="default"/>
        <w:lang w:val="en-US" w:eastAsia="en-US" w:bidi="ar-SA"/>
      </w:rPr>
    </w:lvl>
    <w:lvl w:ilvl="3" w:tplc="51BE455A">
      <w:numFmt w:val="bullet"/>
      <w:lvlText w:val="•"/>
      <w:lvlJc w:val="left"/>
      <w:pPr>
        <w:ind w:left="1697" w:hanging="139"/>
      </w:pPr>
      <w:rPr>
        <w:rFonts w:hint="default"/>
        <w:lang w:val="en-US" w:eastAsia="en-US" w:bidi="ar-SA"/>
      </w:rPr>
    </w:lvl>
    <w:lvl w:ilvl="4" w:tplc="FA703E98">
      <w:numFmt w:val="bullet"/>
      <w:lvlText w:val="•"/>
      <w:lvlJc w:val="left"/>
      <w:pPr>
        <w:ind w:left="2176" w:hanging="139"/>
      </w:pPr>
      <w:rPr>
        <w:rFonts w:hint="default"/>
        <w:lang w:val="en-US" w:eastAsia="en-US" w:bidi="ar-SA"/>
      </w:rPr>
    </w:lvl>
    <w:lvl w:ilvl="5" w:tplc="BF442BA0">
      <w:numFmt w:val="bullet"/>
      <w:lvlText w:val="•"/>
      <w:lvlJc w:val="left"/>
      <w:pPr>
        <w:ind w:left="2655" w:hanging="139"/>
      </w:pPr>
      <w:rPr>
        <w:rFonts w:hint="default"/>
        <w:lang w:val="en-US" w:eastAsia="en-US" w:bidi="ar-SA"/>
      </w:rPr>
    </w:lvl>
    <w:lvl w:ilvl="6" w:tplc="107494FA">
      <w:numFmt w:val="bullet"/>
      <w:lvlText w:val="•"/>
      <w:lvlJc w:val="left"/>
      <w:pPr>
        <w:ind w:left="3134" w:hanging="139"/>
      </w:pPr>
      <w:rPr>
        <w:rFonts w:hint="default"/>
        <w:lang w:val="en-US" w:eastAsia="en-US" w:bidi="ar-SA"/>
      </w:rPr>
    </w:lvl>
    <w:lvl w:ilvl="7" w:tplc="BF4A0A2E">
      <w:numFmt w:val="bullet"/>
      <w:lvlText w:val="•"/>
      <w:lvlJc w:val="left"/>
      <w:pPr>
        <w:ind w:left="3613" w:hanging="139"/>
      </w:pPr>
      <w:rPr>
        <w:rFonts w:hint="default"/>
        <w:lang w:val="en-US" w:eastAsia="en-US" w:bidi="ar-SA"/>
      </w:rPr>
    </w:lvl>
    <w:lvl w:ilvl="8" w:tplc="ECBEBB30">
      <w:numFmt w:val="bullet"/>
      <w:lvlText w:val="•"/>
      <w:lvlJc w:val="left"/>
      <w:pPr>
        <w:ind w:left="4092" w:hanging="139"/>
      </w:pPr>
      <w:rPr>
        <w:rFonts w:hint="default"/>
        <w:lang w:val="en-US" w:eastAsia="en-US" w:bidi="ar-SA"/>
      </w:rPr>
    </w:lvl>
  </w:abstractNum>
  <w:abstractNum w:abstractNumId="48" w15:restartNumberingAfterBreak="0">
    <w:nsid w:val="71173F85"/>
    <w:multiLevelType w:val="hybridMultilevel"/>
    <w:tmpl w:val="1DF0DCA8"/>
    <w:lvl w:ilvl="0" w:tplc="92E285D2">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5B820680">
      <w:numFmt w:val="bullet"/>
      <w:lvlText w:val="•"/>
      <w:lvlJc w:val="left"/>
      <w:pPr>
        <w:ind w:left="739" w:hanging="134"/>
      </w:pPr>
      <w:rPr>
        <w:rFonts w:hint="default"/>
        <w:lang w:val="en-US" w:eastAsia="en-US" w:bidi="ar-SA"/>
      </w:rPr>
    </w:lvl>
    <w:lvl w:ilvl="2" w:tplc="C82E373C">
      <w:numFmt w:val="bullet"/>
      <w:lvlText w:val="•"/>
      <w:lvlJc w:val="left"/>
      <w:pPr>
        <w:ind w:left="1218" w:hanging="134"/>
      </w:pPr>
      <w:rPr>
        <w:rFonts w:hint="default"/>
        <w:lang w:val="en-US" w:eastAsia="en-US" w:bidi="ar-SA"/>
      </w:rPr>
    </w:lvl>
    <w:lvl w:ilvl="3" w:tplc="67E43670">
      <w:numFmt w:val="bullet"/>
      <w:lvlText w:val="•"/>
      <w:lvlJc w:val="left"/>
      <w:pPr>
        <w:ind w:left="1697" w:hanging="134"/>
      </w:pPr>
      <w:rPr>
        <w:rFonts w:hint="default"/>
        <w:lang w:val="en-US" w:eastAsia="en-US" w:bidi="ar-SA"/>
      </w:rPr>
    </w:lvl>
    <w:lvl w:ilvl="4" w:tplc="EFB6DF4E">
      <w:numFmt w:val="bullet"/>
      <w:lvlText w:val="•"/>
      <w:lvlJc w:val="left"/>
      <w:pPr>
        <w:ind w:left="2176" w:hanging="134"/>
      </w:pPr>
      <w:rPr>
        <w:rFonts w:hint="default"/>
        <w:lang w:val="en-US" w:eastAsia="en-US" w:bidi="ar-SA"/>
      </w:rPr>
    </w:lvl>
    <w:lvl w:ilvl="5" w:tplc="55646246">
      <w:numFmt w:val="bullet"/>
      <w:lvlText w:val="•"/>
      <w:lvlJc w:val="left"/>
      <w:pPr>
        <w:ind w:left="2655" w:hanging="134"/>
      </w:pPr>
      <w:rPr>
        <w:rFonts w:hint="default"/>
        <w:lang w:val="en-US" w:eastAsia="en-US" w:bidi="ar-SA"/>
      </w:rPr>
    </w:lvl>
    <w:lvl w:ilvl="6" w:tplc="76AAD62E">
      <w:numFmt w:val="bullet"/>
      <w:lvlText w:val="•"/>
      <w:lvlJc w:val="left"/>
      <w:pPr>
        <w:ind w:left="3134" w:hanging="134"/>
      </w:pPr>
      <w:rPr>
        <w:rFonts w:hint="default"/>
        <w:lang w:val="en-US" w:eastAsia="en-US" w:bidi="ar-SA"/>
      </w:rPr>
    </w:lvl>
    <w:lvl w:ilvl="7" w:tplc="385ED800">
      <w:numFmt w:val="bullet"/>
      <w:lvlText w:val="•"/>
      <w:lvlJc w:val="left"/>
      <w:pPr>
        <w:ind w:left="3613" w:hanging="134"/>
      </w:pPr>
      <w:rPr>
        <w:rFonts w:hint="default"/>
        <w:lang w:val="en-US" w:eastAsia="en-US" w:bidi="ar-SA"/>
      </w:rPr>
    </w:lvl>
    <w:lvl w:ilvl="8" w:tplc="083E6FB0">
      <w:numFmt w:val="bullet"/>
      <w:lvlText w:val="•"/>
      <w:lvlJc w:val="left"/>
      <w:pPr>
        <w:ind w:left="4092" w:hanging="134"/>
      </w:pPr>
      <w:rPr>
        <w:rFonts w:hint="default"/>
        <w:lang w:val="en-US" w:eastAsia="en-US" w:bidi="ar-SA"/>
      </w:rPr>
    </w:lvl>
  </w:abstractNum>
  <w:abstractNum w:abstractNumId="49" w15:restartNumberingAfterBreak="0">
    <w:nsid w:val="716D3406"/>
    <w:multiLevelType w:val="hybridMultilevel"/>
    <w:tmpl w:val="2C6EF556"/>
    <w:lvl w:ilvl="0" w:tplc="8F9497B6">
      <w:numFmt w:val="bullet"/>
      <w:lvlText w:val="•"/>
      <w:lvlJc w:val="left"/>
      <w:pPr>
        <w:ind w:left="270" w:hanging="139"/>
      </w:pPr>
      <w:rPr>
        <w:rFonts w:ascii="Arial" w:eastAsia="Arial" w:hAnsi="Arial" w:cs="Arial" w:hint="default"/>
        <w:b w:val="0"/>
        <w:bCs w:val="0"/>
        <w:i w:val="0"/>
        <w:iCs w:val="0"/>
        <w:w w:val="100"/>
        <w:sz w:val="22"/>
        <w:szCs w:val="22"/>
        <w:lang w:val="en-US" w:eastAsia="en-US" w:bidi="ar-SA"/>
      </w:rPr>
    </w:lvl>
    <w:lvl w:ilvl="1" w:tplc="AD08C238">
      <w:numFmt w:val="bullet"/>
      <w:lvlText w:val="•"/>
      <w:lvlJc w:val="left"/>
      <w:pPr>
        <w:ind w:left="757" w:hanging="139"/>
      </w:pPr>
      <w:rPr>
        <w:rFonts w:hint="default"/>
        <w:lang w:val="en-US" w:eastAsia="en-US" w:bidi="ar-SA"/>
      </w:rPr>
    </w:lvl>
    <w:lvl w:ilvl="2" w:tplc="4F9A2154">
      <w:numFmt w:val="bullet"/>
      <w:lvlText w:val="•"/>
      <w:lvlJc w:val="left"/>
      <w:pPr>
        <w:ind w:left="1234" w:hanging="139"/>
      </w:pPr>
      <w:rPr>
        <w:rFonts w:hint="default"/>
        <w:lang w:val="en-US" w:eastAsia="en-US" w:bidi="ar-SA"/>
      </w:rPr>
    </w:lvl>
    <w:lvl w:ilvl="3" w:tplc="FE2C6CF2">
      <w:numFmt w:val="bullet"/>
      <w:lvlText w:val="•"/>
      <w:lvlJc w:val="left"/>
      <w:pPr>
        <w:ind w:left="1711" w:hanging="139"/>
      </w:pPr>
      <w:rPr>
        <w:rFonts w:hint="default"/>
        <w:lang w:val="en-US" w:eastAsia="en-US" w:bidi="ar-SA"/>
      </w:rPr>
    </w:lvl>
    <w:lvl w:ilvl="4" w:tplc="ED1E5FFA">
      <w:numFmt w:val="bullet"/>
      <w:lvlText w:val="•"/>
      <w:lvlJc w:val="left"/>
      <w:pPr>
        <w:ind w:left="2188" w:hanging="139"/>
      </w:pPr>
      <w:rPr>
        <w:rFonts w:hint="default"/>
        <w:lang w:val="en-US" w:eastAsia="en-US" w:bidi="ar-SA"/>
      </w:rPr>
    </w:lvl>
    <w:lvl w:ilvl="5" w:tplc="4D622028">
      <w:numFmt w:val="bullet"/>
      <w:lvlText w:val="•"/>
      <w:lvlJc w:val="left"/>
      <w:pPr>
        <w:ind w:left="2665" w:hanging="139"/>
      </w:pPr>
      <w:rPr>
        <w:rFonts w:hint="default"/>
        <w:lang w:val="en-US" w:eastAsia="en-US" w:bidi="ar-SA"/>
      </w:rPr>
    </w:lvl>
    <w:lvl w:ilvl="6" w:tplc="F43E7BEC">
      <w:numFmt w:val="bullet"/>
      <w:lvlText w:val="•"/>
      <w:lvlJc w:val="left"/>
      <w:pPr>
        <w:ind w:left="3142" w:hanging="139"/>
      </w:pPr>
      <w:rPr>
        <w:rFonts w:hint="default"/>
        <w:lang w:val="en-US" w:eastAsia="en-US" w:bidi="ar-SA"/>
      </w:rPr>
    </w:lvl>
    <w:lvl w:ilvl="7" w:tplc="913C29F8">
      <w:numFmt w:val="bullet"/>
      <w:lvlText w:val="•"/>
      <w:lvlJc w:val="left"/>
      <w:pPr>
        <w:ind w:left="3619" w:hanging="139"/>
      </w:pPr>
      <w:rPr>
        <w:rFonts w:hint="default"/>
        <w:lang w:val="en-US" w:eastAsia="en-US" w:bidi="ar-SA"/>
      </w:rPr>
    </w:lvl>
    <w:lvl w:ilvl="8" w:tplc="9A0A2218">
      <w:numFmt w:val="bullet"/>
      <w:lvlText w:val="•"/>
      <w:lvlJc w:val="left"/>
      <w:pPr>
        <w:ind w:left="4096" w:hanging="139"/>
      </w:pPr>
      <w:rPr>
        <w:rFonts w:hint="default"/>
        <w:lang w:val="en-US" w:eastAsia="en-US" w:bidi="ar-SA"/>
      </w:rPr>
    </w:lvl>
  </w:abstractNum>
  <w:abstractNum w:abstractNumId="50" w15:restartNumberingAfterBreak="0">
    <w:nsid w:val="72BE2CEB"/>
    <w:multiLevelType w:val="hybridMultilevel"/>
    <w:tmpl w:val="DB1C8366"/>
    <w:lvl w:ilvl="0" w:tplc="3CD410BA">
      <w:numFmt w:val="bullet"/>
      <w:lvlText w:val="•"/>
      <w:lvlJc w:val="left"/>
      <w:pPr>
        <w:ind w:left="720" w:hanging="360"/>
      </w:pPr>
      <w:rPr>
        <w:rFonts w:ascii="Arial" w:eastAsia="Arial" w:hAnsi="Arial" w:cs="Arial" w:hint="default"/>
        <w:b w:val="0"/>
        <w:bCs w:val="0"/>
        <w:i w:val="0"/>
        <w:iCs w:val="0"/>
        <w:w w:val="100"/>
        <w:sz w:val="22"/>
        <w:szCs w:val="22"/>
        <w:lang w:val="en-US" w:eastAsia="en-US" w:bidi="ar-S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4176A3C"/>
    <w:multiLevelType w:val="hybridMultilevel"/>
    <w:tmpl w:val="8556CD6E"/>
    <w:lvl w:ilvl="0" w:tplc="91ACED2A">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0378701C">
      <w:numFmt w:val="bullet"/>
      <w:lvlText w:val="•"/>
      <w:lvlJc w:val="left"/>
      <w:pPr>
        <w:ind w:left="739" w:hanging="139"/>
      </w:pPr>
      <w:rPr>
        <w:rFonts w:hint="default"/>
        <w:lang w:val="en-US" w:eastAsia="en-US" w:bidi="ar-SA"/>
      </w:rPr>
    </w:lvl>
    <w:lvl w:ilvl="2" w:tplc="86643F80">
      <w:numFmt w:val="bullet"/>
      <w:lvlText w:val="•"/>
      <w:lvlJc w:val="left"/>
      <w:pPr>
        <w:ind w:left="1218" w:hanging="139"/>
      </w:pPr>
      <w:rPr>
        <w:rFonts w:hint="default"/>
        <w:lang w:val="en-US" w:eastAsia="en-US" w:bidi="ar-SA"/>
      </w:rPr>
    </w:lvl>
    <w:lvl w:ilvl="3" w:tplc="970075F4">
      <w:numFmt w:val="bullet"/>
      <w:lvlText w:val="•"/>
      <w:lvlJc w:val="left"/>
      <w:pPr>
        <w:ind w:left="1697" w:hanging="139"/>
      </w:pPr>
      <w:rPr>
        <w:rFonts w:hint="default"/>
        <w:lang w:val="en-US" w:eastAsia="en-US" w:bidi="ar-SA"/>
      </w:rPr>
    </w:lvl>
    <w:lvl w:ilvl="4" w:tplc="ABC08388">
      <w:numFmt w:val="bullet"/>
      <w:lvlText w:val="•"/>
      <w:lvlJc w:val="left"/>
      <w:pPr>
        <w:ind w:left="2176" w:hanging="139"/>
      </w:pPr>
      <w:rPr>
        <w:rFonts w:hint="default"/>
        <w:lang w:val="en-US" w:eastAsia="en-US" w:bidi="ar-SA"/>
      </w:rPr>
    </w:lvl>
    <w:lvl w:ilvl="5" w:tplc="6B4259BC">
      <w:numFmt w:val="bullet"/>
      <w:lvlText w:val="•"/>
      <w:lvlJc w:val="left"/>
      <w:pPr>
        <w:ind w:left="2655" w:hanging="139"/>
      </w:pPr>
      <w:rPr>
        <w:rFonts w:hint="default"/>
        <w:lang w:val="en-US" w:eastAsia="en-US" w:bidi="ar-SA"/>
      </w:rPr>
    </w:lvl>
    <w:lvl w:ilvl="6" w:tplc="F88489CE">
      <w:numFmt w:val="bullet"/>
      <w:lvlText w:val="•"/>
      <w:lvlJc w:val="left"/>
      <w:pPr>
        <w:ind w:left="3134" w:hanging="139"/>
      </w:pPr>
      <w:rPr>
        <w:rFonts w:hint="default"/>
        <w:lang w:val="en-US" w:eastAsia="en-US" w:bidi="ar-SA"/>
      </w:rPr>
    </w:lvl>
    <w:lvl w:ilvl="7" w:tplc="4094F6EE">
      <w:numFmt w:val="bullet"/>
      <w:lvlText w:val="•"/>
      <w:lvlJc w:val="left"/>
      <w:pPr>
        <w:ind w:left="3613" w:hanging="139"/>
      </w:pPr>
      <w:rPr>
        <w:rFonts w:hint="default"/>
        <w:lang w:val="en-US" w:eastAsia="en-US" w:bidi="ar-SA"/>
      </w:rPr>
    </w:lvl>
    <w:lvl w:ilvl="8" w:tplc="BAAAC180">
      <w:numFmt w:val="bullet"/>
      <w:lvlText w:val="•"/>
      <w:lvlJc w:val="left"/>
      <w:pPr>
        <w:ind w:left="4092" w:hanging="139"/>
      </w:pPr>
      <w:rPr>
        <w:rFonts w:hint="default"/>
        <w:lang w:val="en-US" w:eastAsia="en-US" w:bidi="ar-SA"/>
      </w:rPr>
    </w:lvl>
  </w:abstractNum>
  <w:abstractNum w:abstractNumId="52" w15:restartNumberingAfterBreak="0">
    <w:nsid w:val="74A81664"/>
    <w:multiLevelType w:val="hybridMultilevel"/>
    <w:tmpl w:val="686C8AFA"/>
    <w:lvl w:ilvl="0" w:tplc="19BEEC62">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094613B2">
      <w:numFmt w:val="bullet"/>
      <w:lvlText w:val="•"/>
      <w:lvlJc w:val="left"/>
      <w:pPr>
        <w:ind w:left="739" w:hanging="139"/>
      </w:pPr>
      <w:rPr>
        <w:rFonts w:hint="default"/>
        <w:lang w:val="en-US" w:eastAsia="en-US" w:bidi="ar-SA"/>
      </w:rPr>
    </w:lvl>
    <w:lvl w:ilvl="2" w:tplc="01EE7BFA">
      <w:numFmt w:val="bullet"/>
      <w:lvlText w:val="•"/>
      <w:lvlJc w:val="left"/>
      <w:pPr>
        <w:ind w:left="1218" w:hanging="139"/>
      </w:pPr>
      <w:rPr>
        <w:rFonts w:hint="default"/>
        <w:lang w:val="en-US" w:eastAsia="en-US" w:bidi="ar-SA"/>
      </w:rPr>
    </w:lvl>
    <w:lvl w:ilvl="3" w:tplc="C7943264">
      <w:numFmt w:val="bullet"/>
      <w:lvlText w:val="•"/>
      <w:lvlJc w:val="left"/>
      <w:pPr>
        <w:ind w:left="1697" w:hanging="139"/>
      </w:pPr>
      <w:rPr>
        <w:rFonts w:hint="default"/>
        <w:lang w:val="en-US" w:eastAsia="en-US" w:bidi="ar-SA"/>
      </w:rPr>
    </w:lvl>
    <w:lvl w:ilvl="4" w:tplc="8B1C11FA">
      <w:numFmt w:val="bullet"/>
      <w:lvlText w:val="•"/>
      <w:lvlJc w:val="left"/>
      <w:pPr>
        <w:ind w:left="2176" w:hanging="139"/>
      </w:pPr>
      <w:rPr>
        <w:rFonts w:hint="default"/>
        <w:lang w:val="en-US" w:eastAsia="en-US" w:bidi="ar-SA"/>
      </w:rPr>
    </w:lvl>
    <w:lvl w:ilvl="5" w:tplc="E01299E2">
      <w:numFmt w:val="bullet"/>
      <w:lvlText w:val="•"/>
      <w:lvlJc w:val="left"/>
      <w:pPr>
        <w:ind w:left="2655" w:hanging="139"/>
      </w:pPr>
      <w:rPr>
        <w:rFonts w:hint="default"/>
        <w:lang w:val="en-US" w:eastAsia="en-US" w:bidi="ar-SA"/>
      </w:rPr>
    </w:lvl>
    <w:lvl w:ilvl="6" w:tplc="16AC0624">
      <w:numFmt w:val="bullet"/>
      <w:lvlText w:val="•"/>
      <w:lvlJc w:val="left"/>
      <w:pPr>
        <w:ind w:left="3134" w:hanging="139"/>
      </w:pPr>
      <w:rPr>
        <w:rFonts w:hint="default"/>
        <w:lang w:val="en-US" w:eastAsia="en-US" w:bidi="ar-SA"/>
      </w:rPr>
    </w:lvl>
    <w:lvl w:ilvl="7" w:tplc="D90421F2">
      <w:numFmt w:val="bullet"/>
      <w:lvlText w:val="•"/>
      <w:lvlJc w:val="left"/>
      <w:pPr>
        <w:ind w:left="3613" w:hanging="139"/>
      </w:pPr>
      <w:rPr>
        <w:rFonts w:hint="default"/>
        <w:lang w:val="en-US" w:eastAsia="en-US" w:bidi="ar-SA"/>
      </w:rPr>
    </w:lvl>
    <w:lvl w:ilvl="8" w:tplc="9980729C">
      <w:numFmt w:val="bullet"/>
      <w:lvlText w:val="•"/>
      <w:lvlJc w:val="left"/>
      <w:pPr>
        <w:ind w:left="4092" w:hanging="139"/>
      </w:pPr>
      <w:rPr>
        <w:rFonts w:hint="default"/>
        <w:lang w:val="en-US" w:eastAsia="en-US" w:bidi="ar-SA"/>
      </w:rPr>
    </w:lvl>
  </w:abstractNum>
  <w:abstractNum w:abstractNumId="53" w15:restartNumberingAfterBreak="0">
    <w:nsid w:val="75063BE6"/>
    <w:multiLevelType w:val="hybridMultilevel"/>
    <w:tmpl w:val="6C6867F8"/>
    <w:lvl w:ilvl="0" w:tplc="121C2250">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AD96DEFE">
      <w:numFmt w:val="bullet"/>
      <w:lvlText w:val="•"/>
      <w:lvlJc w:val="left"/>
      <w:pPr>
        <w:ind w:left="739" w:hanging="139"/>
      </w:pPr>
      <w:rPr>
        <w:rFonts w:hint="default"/>
        <w:lang w:val="en-US" w:eastAsia="en-US" w:bidi="ar-SA"/>
      </w:rPr>
    </w:lvl>
    <w:lvl w:ilvl="2" w:tplc="50F6530E">
      <w:numFmt w:val="bullet"/>
      <w:lvlText w:val="•"/>
      <w:lvlJc w:val="left"/>
      <w:pPr>
        <w:ind w:left="1218" w:hanging="139"/>
      </w:pPr>
      <w:rPr>
        <w:rFonts w:hint="default"/>
        <w:lang w:val="en-US" w:eastAsia="en-US" w:bidi="ar-SA"/>
      </w:rPr>
    </w:lvl>
    <w:lvl w:ilvl="3" w:tplc="A470F55A">
      <w:numFmt w:val="bullet"/>
      <w:lvlText w:val="•"/>
      <w:lvlJc w:val="left"/>
      <w:pPr>
        <w:ind w:left="1697" w:hanging="139"/>
      </w:pPr>
      <w:rPr>
        <w:rFonts w:hint="default"/>
        <w:lang w:val="en-US" w:eastAsia="en-US" w:bidi="ar-SA"/>
      </w:rPr>
    </w:lvl>
    <w:lvl w:ilvl="4" w:tplc="43E4EEBC">
      <w:numFmt w:val="bullet"/>
      <w:lvlText w:val="•"/>
      <w:lvlJc w:val="left"/>
      <w:pPr>
        <w:ind w:left="2176" w:hanging="139"/>
      </w:pPr>
      <w:rPr>
        <w:rFonts w:hint="default"/>
        <w:lang w:val="en-US" w:eastAsia="en-US" w:bidi="ar-SA"/>
      </w:rPr>
    </w:lvl>
    <w:lvl w:ilvl="5" w:tplc="3822D4A4">
      <w:numFmt w:val="bullet"/>
      <w:lvlText w:val="•"/>
      <w:lvlJc w:val="left"/>
      <w:pPr>
        <w:ind w:left="2655" w:hanging="139"/>
      </w:pPr>
      <w:rPr>
        <w:rFonts w:hint="default"/>
        <w:lang w:val="en-US" w:eastAsia="en-US" w:bidi="ar-SA"/>
      </w:rPr>
    </w:lvl>
    <w:lvl w:ilvl="6" w:tplc="0F1AB942">
      <w:numFmt w:val="bullet"/>
      <w:lvlText w:val="•"/>
      <w:lvlJc w:val="left"/>
      <w:pPr>
        <w:ind w:left="3134" w:hanging="139"/>
      </w:pPr>
      <w:rPr>
        <w:rFonts w:hint="default"/>
        <w:lang w:val="en-US" w:eastAsia="en-US" w:bidi="ar-SA"/>
      </w:rPr>
    </w:lvl>
    <w:lvl w:ilvl="7" w:tplc="B2342702">
      <w:numFmt w:val="bullet"/>
      <w:lvlText w:val="•"/>
      <w:lvlJc w:val="left"/>
      <w:pPr>
        <w:ind w:left="3613" w:hanging="139"/>
      </w:pPr>
      <w:rPr>
        <w:rFonts w:hint="default"/>
        <w:lang w:val="en-US" w:eastAsia="en-US" w:bidi="ar-SA"/>
      </w:rPr>
    </w:lvl>
    <w:lvl w:ilvl="8" w:tplc="C27E1428">
      <w:numFmt w:val="bullet"/>
      <w:lvlText w:val="•"/>
      <w:lvlJc w:val="left"/>
      <w:pPr>
        <w:ind w:left="4092" w:hanging="139"/>
      </w:pPr>
      <w:rPr>
        <w:rFonts w:hint="default"/>
        <w:lang w:val="en-US" w:eastAsia="en-US" w:bidi="ar-SA"/>
      </w:rPr>
    </w:lvl>
  </w:abstractNum>
  <w:abstractNum w:abstractNumId="54" w15:restartNumberingAfterBreak="0">
    <w:nsid w:val="75C01623"/>
    <w:multiLevelType w:val="hybridMultilevel"/>
    <w:tmpl w:val="EF08BC6E"/>
    <w:lvl w:ilvl="0" w:tplc="6466FB72">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0BCC14D4">
      <w:numFmt w:val="bullet"/>
      <w:lvlText w:val="•"/>
      <w:lvlJc w:val="left"/>
      <w:pPr>
        <w:ind w:left="739" w:hanging="134"/>
      </w:pPr>
      <w:rPr>
        <w:rFonts w:hint="default"/>
        <w:lang w:val="en-US" w:eastAsia="en-US" w:bidi="ar-SA"/>
      </w:rPr>
    </w:lvl>
    <w:lvl w:ilvl="2" w:tplc="8C74DC8A">
      <w:numFmt w:val="bullet"/>
      <w:lvlText w:val="•"/>
      <w:lvlJc w:val="left"/>
      <w:pPr>
        <w:ind w:left="1218" w:hanging="134"/>
      </w:pPr>
      <w:rPr>
        <w:rFonts w:hint="default"/>
        <w:lang w:val="en-US" w:eastAsia="en-US" w:bidi="ar-SA"/>
      </w:rPr>
    </w:lvl>
    <w:lvl w:ilvl="3" w:tplc="446096D4">
      <w:numFmt w:val="bullet"/>
      <w:lvlText w:val="•"/>
      <w:lvlJc w:val="left"/>
      <w:pPr>
        <w:ind w:left="1697" w:hanging="134"/>
      </w:pPr>
      <w:rPr>
        <w:rFonts w:hint="default"/>
        <w:lang w:val="en-US" w:eastAsia="en-US" w:bidi="ar-SA"/>
      </w:rPr>
    </w:lvl>
    <w:lvl w:ilvl="4" w:tplc="C082F1AC">
      <w:numFmt w:val="bullet"/>
      <w:lvlText w:val="•"/>
      <w:lvlJc w:val="left"/>
      <w:pPr>
        <w:ind w:left="2176" w:hanging="134"/>
      </w:pPr>
      <w:rPr>
        <w:rFonts w:hint="default"/>
        <w:lang w:val="en-US" w:eastAsia="en-US" w:bidi="ar-SA"/>
      </w:rPr>
    </w:lvl>
    <w:lvl w:ilvl="5" w:tplc="0C6CD5EE">
      <w:numFmt w:val="bullet"/>
      <w:lvlText w:val="•"/>
      <w:lvlJc w:val="left"/>
      <w:pPr>
        <w:ind w:left="2655" w:hanging="134"/>
      </w:pPr>
      <w:rPr>
        <w:rFonts w:hint="default"/>
        <w:lang w:val="en-US" w:eastAsia="en-US" w:bidi="ar-SA"/>
      </w:rPr>
    </w:lvl>
    <w:lvl w:ilvl="6" w:tplc="CA30081E">
      <w:numFmt w:val="bullet"/>
      <w:lvlText w:val="•"/>
      <w:lvlJc w:val="left"/>
      <w:pPr>
        <w:ind w:left="3134" w:hanging="134"/>
      </w:pPr>
      <w:rPr>
        <w:rFonts w:hint="default"/>
        <w:lang w:val="en-US" w:eastAsia="en-US" w:bidi="ar-SA"/>
      </w:rPr>
    </w:lvl>
    <w:lvl w:ilvl="7" w:tplc="CCEAA170">
      <w:numFmt w:val="bullet"/>
      <w:lvlText w:val="•"/>
      <w:lvlJc w:val="left"/>
      <w:pPr>
        <w:ind w:left="3613" w:hanging="134"/>
      </w:pPr>
      <w:rPr>
        <w:rFonts w:hint="default"/>
        <w:lang w:val="en-US" w:eastAsia="en-US" w:bidi="ar-SA"/>
      </w:rPr>
    </w:lvl>
    <w:lvl w:ilvl="8" w:tplc="B9A6BCFC">
      <w:numFmt w:val="bullet"/>
      <w:lvlText w:val="•"/>
      <w:lvlJc w:val="left"/>
      <w:pPr>
        <w:ind w:left="4092" w:hanging="134"/>
      </w:pPr>
      <w:rPr>
        <w:rFonts w:hint="default"/>
        <w:lang w:val="en-US" w:eastAsia="en-US" w:bidi="ar-SA"/>
      </w:rPr>
    </w:lvl>
  </w:abstractNum>
  <w:abstractNum w:abstractNumId="55" w15:restartNumberingAfterBreak="0">
    <w:nsid w:val="75E108BB"/>
    <w:multiLevelType w:val="hybridMultilevel"/>
    <w:tmpl w:val="4A9A72FA"/>
    <w:lvl w:ilvl="0" w:tplc="528A017C">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6EB6A77C">
      <w:numFmt w:val="bullet"/>
      <w:lvlText w:val="•"/>
      <w:lvlJc w:val="left"/>
      <w:pPr>
        <w:ind w:left="739" w:hanging="139"/>
      </w:pPr>
      <w:rPr>
        <w:rFonts w:hint="default"/>
        <w:lang w:val="en-US" w:eastAsia="en-US" w:bidi="ar-SA"/>
      </w:rPr>
    </w:lvl>
    <w:lvl w:ilvl="2" w:tplc="D41CD284">
      <w:numFmt w:val="bullet"/>
      <w:lvlText w:val="•"/>
      <w:lvlJc w:val="left"/>
      <w:pPr>
        <w:ind w:left="1218" w:hanging="139"/>
      </w:pPr>
      <w:rPr>
        <w:rFonts w:hint="default"/>
        <w:lang w:val="en-US" w:eastAsia="en-US" w:bidi="ar-SA"/>
      </w:rPr>
    </w:lvl>
    <w:lvl w:ilvl="3" w:tplc="B2DACD3E">
      <w:numFmt w:val="bullet"/>
      <w:lvlText w:val="•"/>
      <w:lvlJc w:val="left"/>
      <w:pPr>
        <w:ind w:left="1697" w:hanging="139"/>
      </w:pPr>
      <w:rPr>
        <w:rFonts w:hint="default"/>
        <w:lang w:val="en-US" w:eastAsia="en-US" w:bidi="ar-SA"/>
      </w:rPr>
    </w:lvl>
    <w:lvl w:ilvl="4" w:tplc="51B88304">
      <w:numFmt w:val="bullet"/>
      <w:lvlText w:val="•"/>
      <w:lvlJc w:val="left"/>
      <w:pPr>
        <w:ind w:left="2176" w:hanging="139"/>
      </w:pPr>
      <w:rPr>
        <w:rFonts w:hint="default"/>
        <w:lang w:val="en-US" w:eastAsia="en-US" w:bidi="ar-SA"/>
      </w:rPr>
    </w:lvl>
    <w:lvl w:ilvl="5" w:tplc="9ACAA68E">
      <w:numFmt w:val="bullet"/>
      <w:lvlText w:val="•"/>
      <w:lvlJc w:val="left"/>
      <w:pPr>
        <w:ind w:left="2655" w:hanging="139"/>
      </w:pPr>
      <w:rPr>
        <w:rFonts w:hint="default"/>
        <w:lang w:val="en-US" w:eastAsia="en-US" w:bidi="ar-SA"/>
      </w:rPr>
    </w:lvl>
    <w:lvl w:ilvl="6" w:tplc="27B01910">
      <w:numFmt w:val="bullet"/>
      <w:lvlText w:val="•"/>
      <w:lvlJc w:val="left"/>
      <w:pPr>
        <w:ind w:left="3134" w:hanging="139"/>
      </w:pPr>
      <w:rPr>
        <w:rFonts w:hint="default"/>
        <w:lang w:val="en-US" w:eastAsia="en-US" w:bidi="ar-SA"/>
      </w:rPr>
    </w:lvl>
    <w:lvl w:ilvl="7" w:tplc="F8C6902A">
      <w:numFmt w:val="bullet"/>
      <w:lvlText w:val="•"/>
      <w:lvlJc w:val="left"/>
      <w:pPr>
        <w:ind w:left="3613" w:hanging="139"/>
      </w:pPr>
      <w:rPr>
        <w:rFonts w:hint="default"/>
        <w:lang w:val="en-US" w:eastAsia="en-US" w:bidi="ar-SA"/>
      </w:rPr>
    </w:lvl>
    <w:lvl w:ilvl="8" w:tplc="16D64D60">
      <w:numFmt w:val="bullet"/>
      <w:lvlText w:val="•"/>
      <w:lvlJc w:val="left"/>
      <w:pPr>
        <w:ind w:left="4092" w:hanging="139"/>
      </w:pPr>
      <w:rPr>
        <w:rFonts w:hint="default"/>
        <w:lang w:val="en-US" w:eastAsia="en-US" w:bidi="ar-SA"/>
      </w:rPr>
    </w:lvl>
  </w:abstractNum>
  <w:abstractNum w:abstractNumId="56" w15:restartNumberingAfterBreak="0">
    <w:nsid w:val="76B8545C"/>
    <w:multiLevelType w:val="hybridMultilevel"/>
    <w:tmpl w:val="0ACEDD1E"/>
    <w:lvl w:ilvl="0" w:tplc="4D38BB14">
      <w:numFmt w:val="bullet"/>
      <w:lvlText w:val="•"/>
      <w:lvlJc w:val="left"/>
      <w:pPr>
        <w:ind w:left="265" w:hanging="134"/>
      </w:pPr>
      <w:rPr>
        <w:rFonts w:ascii="Arial" w:eastAsia="Arial" w:hAnsi="Arial" w:cs="Arial" w:hint="default"/>
        <w:b w:val="0"/>
        <w:bCs w:val="0"/>
        <w:i w:val="0"/>
        <w:iCs w:val="0"/>
        <w:w w:val="100"/>
        <w:sz w:val="22"/>
        <w:szCs w:val="22"/>
        <w:lang w:val="en-US" w:eastAsia="en-US" w:bidi="ar-SA"/>
      </w:rPr>
    </w:lvl>
    <w:lvl w:ilvl="1" w:tplc="67CC9C70">
      <w:numFmt w:val="bullet"/>
      <w:lvlText w:val="•"/>
      <w:lvlJc w:val="left"/>
      <w:pPr>
        <w:ind w:left="739" w:hanging="134"/>
      </w:pPr>
      <w:rPr>
        <w:rFonts w:hint="default"/>
        <w:lang w:val="en-US" w:eastAsia="en-US" w:bidi="ar-SA"/>
      </w:rPr>
    </w:lvl>
    <w:lvl w:ilvl="2" w:tplc="FBBAAD16">
      <w:numFmt w:val="bullet"/>
      <w:lvlText w:val="•"/>
      <w:lvlJc w:val="left"/>
      <w:pPr>
        <w:ind w:left="1218" w:hanging="134"/>
      </w:pPr>
      <w:rPr>
        <w:rFonts w:hint="default"/>
        <w:lang w:val="en-US" w:eastAsia="en-US" w:bidi="ar-SA"/>
      </w:rPr>
    </w:lvl>
    <w:lvl w:ilvl="3" w:tplc="D41AA300">
      <w:numFmt w:val="bullet"/>
      <w:lvlText w:val="•"/>
      <w:lvlJc w:val="left"/>
      <w:pPr>
        <w:ind w:left="1697" w:hanging="134"/>
      </w:pPr>
      <w:rPr>
        <w:rFonts w:hint="default"/>
        <w:lang w:val="en-US" w:eastAsia="en-US" w:bidi="ar-SA"/>
      </w:rPr>
    </w:lvl>
    <w:lvl w:ilvl="4" w:tplc="B712C1BE">
      <w:numFmt w:val="bullet"/>
      <w:lvlText w:val="•"/>
      <w:lvlJc w:val="left"/>
      <w:pPr>
        <w:ind w:left="2176" w:hanging="134"/>
      </w:pPr>
      <w:rPr>
        <w:rFonts w:hint="default"/>
        <w:lang w:val="en-US" w:eastAsia="en-US" w:bidi="ar-SA"/>
      </w:rPr>
    </w:lvl>
    <w:lvl w:ilvl="5" w:tplc="07603A54">
      <w:numFmt w:val="bullet"/>
      <w:lvlText w:val="•"/>
      <w:lvlJc w:val="left"/>
      <w:pPr>
        <w:ind w:left="2655" w:hanging="134"/>
      </w:pPr>
      <w:rPr>
        <w:rFonts w:hint="default"/>
        <w:lang w:val="en-US" w:eastAsia="en-US" w:bidi="ar-SA"/>
      </w:rPr>
    </w:lvl>
    <w:lvl w:ilvl="6" w:tplc="248C5F34">
      <w:numFmt w:val="bullet"/>
      <w:lvlText w:val="•"/>
      <w:lvlJc w:val="left"/>
      <w:pPr>
        <w:ind w:left="3134" w:hanging="134"/>
      </w:pPr>
      <w:rPr>
        <w:rFonts w:hint="default"/>
        <w:lang w:val="en-US" w:eastAsia="en-US" w:bidi="ar-SA"/>
      </w:rPr>
    </w:lvl>
    <w:lvl w:ilvl="7" w:tplc="DB526780">
      <w:numFmt w:val="bullet"/>
      <w:lvlText w:val="•"/>
      <w:lvlJc w:val="left"/>
      <w:pPr>
        <w:ind w:left="3613" w:hanging="134"/>
      </w:pPr>
      <w:rPr>
        <w:rFonts w:hint="default"/>
        <w:lang w:val="en-US" w:eastAsia="en-US" w:bidi="ar-SA"/>
      </w:rPr>
    </w:lvl>
    <w:lvl w:ilvl="8" w:tplc="04D6BFC8">
      <w:numFmt w:val="bullet"/>
      <w:lvlText w:val="•"/>
      <w:lvlJc w:val="left"/>
      <w:pPr>
        <w:ind w:left="4092" w:hanging="134"/>
      </w:pPr>
      <w:rPr>
        <w:rFonts w:hint="default"/>
        <w:lang w:val="en-US" w:eastAsia="en-US" w:bidi="ar-SA"/>
      </w:rPr>
    </w:lvl>
  </w:abstractNum>
  <w:abstractNum w:abstractNumId="57" w15:restartNumberingAfterBreak="0">
    <w:nsid w:val="79B56064"/>
    <w:multiLevelType w:val="hybridMultilevel"/>
    <w:tmpl w:val="4EF8FAC0"/>
    <w:lvl w:ilvl="0" w:tplc="628C071A">
      <w:numFmt w:val="bullet"/>
      <w:lvlText w:val="•"/>
      <w:lvlJc w:val="left"/>
      <w:pPr>
        <w:ind w:left="269" w:hanging="139"/>
      </w:pPr>
      <w:rPr>
        <w:rFonts w:ascii="Arial" w:eastAsia="Arial" w:hAnsi="Arial" w:cs="Arial" w:hint="default"/>
        <w:b w:val="0"/>
        <w:bCs w:val="0"/>
        <w:i w:val="0"/>
        <w:iCs w:val="0"/>
        <w:w w:val="100"/>
        <w:sz w:val="22"/>
        <w:szCs w:val="22"/>
        <w:lang w:val="en-US" w:eastAsia="en-US" w:bidi="ar-SA"/>
      </w:rPr>
    </w:lvl>
    <w:lvl w:ilvl="1" w:tplc="D7BE4096">
      <w:numFmt w:val="bullet"/>
      <w:lvlText w:val="•"/>
      <w:lvlJc w:val="left"/>
      <w:pPr>
        <w:ind w:left="739" w:hanging="139"/>
      </w:pPr>
      <w:rPr>
        <w:rFonts w:hint="default"/>
        <w:lang w:val="en-US" w:eastAsia="en-US" w:bidi="ar-SA"/>
      </w:rPr>
    </w:lvl>
    <w:lvl w:ilvl="2" w:tplc="28A231DE">
      <w:numFmt w:val="bullet"/>
      <w:lvlText w:val="•"/>
      <w:lvlJc w:val="left"/>
      <w:pPr>
        <w:ind w:left="1218" w:hanging="139"/>
      </w:pPr>
      <w:rPr>
        <w:rFonts w:hint="default"/>
        <w:lang w:val="en-US" w:eastAsia="en-US" w:bidi="ar-SA"/>
      </w:rPr>
    </w:lvl>
    <w:lvl w:ilvl="3" w:tplc="9762F65A">
      <w:numFmt w:val="bullet"/>
      <w:lvlText w:val="•"/>
      <w:lvlJc w:val="left"/>
      <w:pPr>
        <w:ind w:left="1697" w:hanging="139"/>
      </w:pPr>
      <w:rPr>
        <w:rFonts w:hint="default"/>
        <w:lang w:val="en-US" w:eastAsia="en-US" w:bidi="ar-SA"/>
      </w:rPr>
    </w:lvl>
    <w:lvl w:ilvl="4" w:tplc="64160C22">
      <w:numFmt w:val="bullet"/>
      <w:lvlText w:val="•"/>
      <w:lvlJc w:val="left"/>
      <w:pPr>
        <w:ind w:left="2176" w:hanging="139"/>
      </w:pPr>
      <w:rPr>
        <w:rFonts w:hint="default"/>
        <w:lang w:val="en-US" w:eastAsia="en-US" w:bidi="ar-SA"/>
      </w:rPr>
    </w:lvl>
    <w:lvl w:ilvl="5" w:tplc="AF2A5184">
      <w:numFmt w:val="bullet"/>
      <w:lvlText w:val="•"/>
      <w:lvlJc w:val="left"/>
      <w:pPr>
        <w:ind w:left="2655" w:hanging="139"/>
      </w:pPr>
      <w:rPr>
        <w:rFonts w:hint="default"/>
        <w:lang w:val="en-US" w:eastAsia="en-US" w:bidi="ar-SA"/>
      </w:rPr>
    </w:lvl>
    <w:lvl w:ilvl="6" w:tplc="BE6E2326">
      <w:numFmt w:val="bullet"/>
      <w:lvlText w:val="•"/>
      <w:lvlJc w:val="left"/>
      <w:pPr>
        <w:ind w:left="3134" w:hanging="139"/>
      </w:pPr>
      <w:rPr>
        <w:rFonts w:hint="default"/>
        <w:lang w:val="en-US" w:eastAsia="en-US" w:bidi="ar-SA"/>
      </w:rPr>
    </w:lvl>
    <w:lvl w:ilvl="7" w:tplc="D8F60560">
      <w:numFmt w:val="bullet"/>
      <w:lvlText w:val="•"/>
      <w:lvlJc w:val="left"/>
      <w:pPr>
        <w:ind w:left="3613" w:hanging="139"/>
      </w:pPr>
      <w:rPr>
        <w:rFonts w:hint="default"/>
        <w:lang w:val="en-US" w:eastAsia="en-US" w:bidi="ar-SA"/>
      </w:rPr>
    </w:lvl>
    <w:lvl w:ilvl="8" w:tplc="7382D5BE">
      <w:numFmt w:val="bullet"/>
      <w:lvlText w:val="•"/>
      <w:lvlJc w:val="left"/>
      <w:pPr>
        <w:ind w:left="4092" w:hanging="139"/>
      </w:pPr>
      <w:rPr>
        <w:rFonts w:hint="default"/>
        <w:lang w:val="en-US" w:eastAsia="en-US" w:bidi="ar-SA"/>
      </w:rPr>
    </w:lvl>
  </w:abstractNum>
  <w:abstractNum w:abstractNumId="58" w15:restartNumberingAfterBreak="0">
    <w:nsid w:val="7E5D18F6"/>
    <w:multiLevelType w:val="hybridMultilevel"/>
    <w:tmpl w:val="BB984F96"/>
    <w:lvl w:ilvl="0" w:tplc="895ABC38">
      <w:numFmt w:val="bullet"/>
      <w:lvlText w:val="•"/>
      <w:lvlJc w:val="left"/>
      <w:pPr>
        <w:ind w:left="270" w:hanging="139"/>
      </w:pPr>
      <w:rPr>
        <w:rFonts w:ascii="Arial" w:eastAsia="Arial" w:hAnsi="Arial" w:cs="Arial" w:hint="default"/>
        <w:b w:val="0"/>
        <w:bCs w:val="0"/>
        <w:i w:val="0"/>
        <w:iCs w:val="0"/>
        <w:w w:val="100"/>
        <w:sz w:val="22"/>
        <w:szCs w:val="22"/>
        <w:lang w:val="en-US" w:eastAsia="en-US" w:bidi="ar-SA"/>
      </w:rPr>
    </w:lvl>
    <w:lvl w:ilvl="1" w:tplc="39EED636">
      <w:numFmt w:val="bullet"/>
      <w:lvlText w:val="•"/>
      <w:lvlJc w:val="left"/>
      <w:pPr>
        <w:ind w:left="757" w:hanging="139"/>
      </w:pPr>
      <w:rPr>
        <w:rFonts w:hint="default"/>
        <w:lang w:val="en-US" w:eastAsia="en-US" w:bidi="ar-SA"/>
      </w:rPr>
    </w:lvl>
    <w:lvl w:ilvl="2" w:tplc="8C06576E">
      <w:numFmt w:val="bullet"/>
      <w:lvlText w:val="•"/>
      <w:lvlJc w:val="left"/>
      <w:pPr>
        <w:ind w:left="1234" w:hanging="139"/>
      </w:pPr>
      <w:rPr>
        <w:rFonts w:hint="default"/>
        <w:lang w:val="en-US" w:eastAsia="en-US" w:bidi="ar-SA"/>
      </w:rPr>
    </w:lvl>
    <w:lvl w:ilvl="3" w:tplc="82E2AE7C">
      <w:numFmt w:val="bullet"/>
      <w:lvlText w:val="•"/>
      <w:lvlJc w:val="left"/>
      <w:pPr>
        <w:ind w:left="1711" w:hanging="139"/>
      </w:pPr>
      <w:rPr>
        <w:rFonts w:hint="default"/>
        <w:lang w:val="en-US" w:eastAsia="en-US" w:bidi="ar-SA"/>
      </w:rPr>
    </w:lvl>
    <w:lvl w:ilvl="4" w:tplc="6FA2F352">
      <w:numFmt w:val="bullet"/>
      <w:lvlText w:val="•"/>
      <w:lvlJc w:val="left"/>
      <w:pPr>
        <w:ind w:left="2188" w:hanging="139"/>
      </w:pPr>
      <w:rPr>
        <w:rFonts w:hint="default"/>
        <w:lang w:val="en-US" w:eastAsia="en-US" w:bidi="ar-SA"/>
      </w:rPr>
    </w:lvl>
    <w:lvl w:ilvl="5" w:tplc="59E89A2A">
      <w:numFmt w:val="bullet"/>
      <w:lvlText w:val="•"/>
      <w:lvlJc w:val="left"/>
      <w:pPr>
        <w:ind w:left="2665" w:hanging="139"/>
      </w:pPr>
      <w:rPr>
        <w:rFonts w:hint="default"/>
        <w:lang w:val="en-US" w:eastAsia="en-US" w:bidi="ar-SA"/>
      </w:rPr>
    </w:lvl>
    <w:lvl w:ilvl="6" w:tplc="C20AABAE">
      <w:numFmt w:val="bullet"/>
      <w:lvlText w:val="•"/>
      <w:lvlJc w:val="left"/>
      <w:pPr>
        <w:ind w:left="3142" w:hanging="139"/>
      </w:pPr>
      <w:rPr>
        <w:rFonts w:hint="default"/>
        <w:lang w:val="en-US" w:eastAsia="en-US" w:bidi="ar-SA"/>
      </w:rPr>
    </w:lvl>
    <w:lvl w:ilvl="7" w:tplc="B1405836">
      <w:numFmt w:val="bullet"/>
      <w:lvlText w:val="•"/>
      <w:lvlJc w:val="left"/>
      <w:pPr>
        <w:ind w:left="3619" w:hanging="139"/>
      </w:pPr>
      <w:rPr>
        <w:rFonts w:hint="default"/>
        <w:lang w:val="en-US" w:eastAsia="en-US" w:bidi="ar-SA"/>
      </w:rPr>
    </w:lvl>
    <w:lvl w:ilvl="8" w:tplc="7BB8E87E">
      <w:numFmt w:val="bullet"/>
      <w:lvlText w:val="•"/>
      <w:lvlJc w:val="left"/>
      <w:pPr>
        <w:ind w:left="4096" w:hanging="139"/>
      </w:pPr>
      <w:rPr>
        <w:rFonts w:hint="default"/>
        <w:lang w:val="en-US" w:eastAsia="en-US" w:bidi="ar-SA"/>
      </w:rPr>
    </w:lvl>
  </w:abstractNum>
  <w:num w:numId="1" w16cid:durableId="813989824">
    <w:abstractNumId w:val="5"/>
  </w:num>
  <w:num w:numId="2" w16cid:durableId="1006442723">
    <w:abstractNumId w:val="10"/>
  </w:num>
  <w:num w:numId="3" w16cid:durableId="1681354376">
    <w:abstractNumId w:val="17"/>
  </w:num>
  <w:num w:numId="4" w16cid:durableId="789664518">
    <w:abstractNumId w:val="34"/>
  </w:num>
  <w:num w:numId="5" w16cid:durableId="1208368862">
    <w:abstractNumId w:val="14"/>
  </w:num>
  <w:num w:numId="6" w16cid:durableId="452288021">
    <w:abstractNumId w:val="22"/>
  </w:num>
  <w:num w:numId="7" w16cid:durableId="1799106263">
    <w:abstractNumId w:val="57"/>
  </w:num>
  <w:num w:numId="8" w16cid:durableId="685209588">
    <w:abstractNumId w:val="27"/>
  </w:num>
  <w:num w:numId="9" w16cid:durableId="713894472">
    <w:abstractNumId w:val="9"/>
  </w:num>
  <w:num w:numId="10" w16cid:durableId="910388847">
    <w:abstractNumId w:val="20"/>
  </w:num>
  <w:num w:numId="11" w16cid:durableId="1869249895">
    <w:abstractNumId w:val="48"/>
  </w:num>
  <w:num w:numId="12" w16cid:durableId="866256791">
    <w:abstractNumId w:val="31"/>
  </w:num>
  <w:num w:numId="13" w16cid:durableId="2113820100">
    <w:abstractNumId w:val="11"/>
  </w:num>
  <w:num w:numId="14" w16cid:durableId="105004652">
    <w:abstractNumId w:val="45"/>
  </w:num>
  <w:num w:numId="15" w16cid:durableId="1892497895">
    <w:abstractNumId w:val="35"/>
  </w:num>
  <w:num w:numId="16" w16cid:durableId="489832504">
    <w:abstractNumId w:val="0"/>
  </w:num>
  <w:num w:numId="17" w16cid:durableId="1693917170">
    <w:abstractNumId w:val="13"/>
  </w:num>
  <w:num w:numId="18" w16cid:durableId="1025401332">
    <w:abstractNumId w:val="43"/>
  </w:num>
  <w:num w:numId="19" w16cid:durableId="2065596359">
    <w:abstractNumId w:val="4"/>
  </w:num>
  <w:num w:numId="20" w16cid:durableId="1503933283">
    <w:abstractNumId w:val="2"/>
  </w:num>
  <w:num w:numId="21" w16cid:durableId="759452343">
    <w:abstractNumId w:val="23"/>
  </w:num>
  <w:num w:numId="22" w16cid:durableId="122507746">
    <w:abstractNumId w:val="15"/>
  </w:num>
  <w:num w:numId="23" w16cid:durableId="299305111">
    <w:abstractNumId w:val="12"/>
  </w:num>
  <w:num w:numId="24" w16cid:durableId="1134446150">
    <w:abstractNumId w:val="28"/>
  </w:num>
  <w:num w:numId="25" w16cid:durableId="823742096">
    <w:abstractNumId w:val="38"/>
  </w:num>
  <w:num w:numId="26" w16cid:durableId="640156180">
    <w:abstractNumId w:val="18"/>
  </w:num>
  <w:num w:numId="27" w16cid:durableId="1456413348">
    <w:abstractNumId w:val="24"/>
  </w:num>
  <w:num w:numId="28" w16cid:durableId="433592467">
    <w:abstractNumId w:val="36"/>
  </w:num>
  <w:num w:numId="29" w16cid:durableId="2073236979">
    <w:abstractNumId w:val="1"/>
  </w:num>
  <w:num w:numId="30" w16cid:durableId="846943453">
    <w:abstractNumId w:val="6"/>
  </w:num>
  <w:num w:numId="31" w16cid:durableId="2027053275">
    <w:abstractNumId w:val="33"/>
  </w:num>
  <w:num w:numId="32" w16cid:durableId="102113088">
    <w:abstractNumId w:val="29"/>
  </w:num>
  <w:num w:numId="33" w16cid:durableId="51269302">
    <w:abstractNumId w:val="50"/>
  </w:num>
  <w:num w:numId="34" w16cid:durableId="834995775">
    <w:abstractNumId w:val="46"/>
  </w:num>
  <w:num w:numId="35" w16cid:durableId="1565483251">
    <w:abstractNumId w:val="49"/>
  </w:num>
  <w:num w:numId="36" w16cid:durableId="522089753">
    <w:abstractNumId w:val="19"/>
  </w:num>
  <w:num w:numId="37" w16cid:durableId="283468107">
    <w:abstractNumId w:val="25"/>
  </w:num>
  <w:num w:numId="38" w16cid:durableId="1047533472">
    <w:abstractNumId w:val="58"/>
  </w:num>
  <w:num w:numId="39" w16cid:durableId="50276460">
    <w:abstractNumId w:val="39"/>
  </w:num>
  <w:num w:numId="40" w16cid:durableId="1605460292">
    <w:abstractNumId w:val="21"/>
  </w:num>
  <w:num w:numId="41" w16cid:durableId="771826477">
    <w:abstractNumId w:val="16"/>
  </w:num>
  <w:num w:numId="42" w16cid:durableId="2086873312">
    <w:abstractNumId w:val="7"/>
  </w:num>
  <w:num w:numId="43" w16cid:durableId="1118724520">
    <w:abstractNumId w:val="52"/>
  </w:num>
  <w:num w:numId="44" w16cid:durableId="969213998">
    <w:abstractNumId w:val="30"/>
  </w:num>
  <w:num w:numId="45" w16cid:durableId="1974483075">
    <w:abstractNumId w:val="41"/>
  </w:num>
  <w:num w:numId="46" w16cid:durableId="1719431569">
    <w:abstractNumId w:val="26"/>
  </w:num>
  <w:num w:numId="47" w16cid:durableId="262301747">
    <w:abstractNumId w:val="55"/>
  </w:num>
  <w:num w:numId="48" w16cid:durableId="1062022154">
    <w:abstractNumId w:val="54"/>
  </w:num>
  <w:num w:numId="49" w16cid:durableId="730811964">
    <w:abstractNumId w:val="40"/>
  </w:num>
  <w:num w:numId="50" w16cid:durableId="1035426807">
    <w:abstractNumId w:val="56"/>
  </w:num>
  <w:num w:numId="51" w16cid:durableId="1242064049">
    <w:abstractNumId w:val="3"/>
  </w:num>
  <w:num w:numId="52" w16cid:durableId="685056263">
    <w:abstractNumId w:val="42"/>
  </w:num>
  <w:num w:numId="53" w16cid:durableId="1343584672">
    <w:abstractNumId w:val="32"/>
  </w:num>
  <w:num w:numId="54" w16cid:durableId="984627700">
    <w:abstractNumId w:val="8"/>
  </w:num>
  <w:num w:numId="55" w16cid:durableId="249704410">
    <w:abstractNumId w:val="37"/>
  </w:num>
  <w:num w:numId="56" w16cid:durableId="71896512">
    <w:abstractNumId w:val="53"/>
  </w:num>
  <w:num w:numId="57" w16cid:durableId="808326617">
    <w:abstractNumId w:val="44"/>
  </w:num>
  <w:num w:numId="58" w16cid:durableId="578171592">
    <w:abstractNumId w:val="51"/>
  </w:num>
  <w:num w:numId="59" w16cid:durableId="1309170738">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54A"/>
    <w:rsid w:val="000E6BE5"/>
    <w:rsid w:val="00564952"/>
    <w:rsid w:val="00574A6F"/>
    <w:rsid w:val="00697786"/>
    <w:rsid w:val="008A6008"/>
    <w:rsid w:val="008D4999"/>
    <w:rsid w:val="00A77B61"/>
    <w:rsid w:val="00AB63C2"/>
    <w:rsid w:val="00B36264"/>
    <w:rsid w:val="00C7654A"/>
    <w:rsid w:val="00E3332E"/>
    <w:rsid w:val="00E965F6"/>
    <w:rsid w:val="00EC3C88"/>
    <w:rsid w:val="00FB34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0CA17"/>
  <w15:chartTrackingRefBased/>
  <w15:docId w15:val="{66352755-4CE7-4D8F-9ED0-1CE9DF53C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008"/>
    <w:pPr>
      <w:widowControl w:val="0"/>
      <w:autoSpaceDE w:val="0"/>
      <w:autoSpaceDN w:val="0"/>
      <w:spacing w:after="0" w:line="240" w:lineRule="auto"/>
    </w:pPr>
    <w:rPr>
      <w:rFonts w:ascii="Arial" w:eastAsia="Arial" w:hAnsi="Arial" w:cs="Arial"/>
      <w:kern w:val="0"/>
      <w:lang w:val="en-US"/>
      <w14:ligatures w14:val="none"/>
    </w:rPr>
  </w:style>
  <w:style w:type="paragraph" w:styleId="Heading1">
    <w:name w:val="heading 1"/>
    <w:basedOn w:val="Normal"/>
    <w:next w:val="Normal"/>
    <w:link w:val="Heading1Char"/>
    <w:uiPriority w:val="9"/>
    <w:qFormat/>
    <w:rsid w:val="00B3626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63C2"/>
    <w:pPr>
      <w:keepNext/>
      <w:keepLines/>
      <w:spacing w:before="40"/>
      <w:outlineLvl w:val="1"/>
    </w:pPr>
    <w:rPr>
      <w:rFonts w:eastAsiaTheme="majorEastAsia" w:cstheme="majorBidi"/>
      <w:b/>
      <w:color w:val="0070C0"/>
      <w:sz w:val="32"/>
      <w:szCs w:val="26"/>
    </w:rPr>
  </w:style>
  <w:style w:type="paragraph" w:styleId="Heading3">
    <w:name w:val="heading 3"/>
    <w:basedOn w:val="Normal"/>
    <w:next w:val="Normal"/>
    <w:link w:val="Heading3Char"/>
    <w:uiPriority w:val="9"/>
    <w:unhideWhenUsed/>
    <w:qFormat/>
    <w:rsid w:val="008D4999"/>
    <w:pPr>
      <w:keepNext/>
      <w:keepLines/>
      <w:spacing w:before="40"/>
      <w:outlineLvl w:val="2"/>
    </w:pPr>
    <w:rPr>
      <w:rFonts w:eastAsiaTheme="majorEastAsia" w:cstheme="majorBidi"/>
      <w:b/>
      <w:color w:val="0070C0"/>
      <w:sz w:val="24"/>
      <w:szCs w:val="24"/>
    </w:rPr>
  </w:style>
  <w:style w:type="paragraph" w:styleId="Heading5">
    <w:name w:val="heading 5"/>
    <w:basedOn w:val="Normal"/>
    <w:next w:val="Normal"/>
    <w:link w:val="Heading5Char"/>
    <w:uiPriority w:val="9"/>
    <w:unhideWhenUsed/>
    <w:qFormat/>
    <w:rsid w:val="00B3626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FB3409"/>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264"/>
    <w:rPr>
      <w:rFonts w:asciiTheme="majorHAnsi" w:eastAsiaTheme="majorEastAsia" w:hAnsiTheme="majorHAnsi" w:cstheme="majorBidi"/>
      <w:color w:val="2F5496" w:themeColor="accent1" w:themeShade="BF"/>
      <w:kern w:val="0"/>
      <w:sz w:val="32"/>
      <w:szCs w:val="32"/>
      <w:lang w:val="en-US"/>
      <w14:ligatures w14:val="none"/>
    </w:rPr>
  </w:style>
  <w:style w:type="paragraph" w:styleId="BodyText">
    <w:name w:val="Body Text"/>
    <w:basedOn w:val="Normal"/>
    <w:link w:val="BodyTextChar"/>
    <w:uiPriority w:val="1"/>
    <w:qFormat/>
    <w:rsid w:val="00B36264"/>
  </w:style>
  <w:style w:type="character" w:customStyle="1" w:styleId="BodyTextChar">
    <w:name w:val="Body Text Char"/>
    <w:basedOn w:val="DefaultParagraphFont"/>
    <w:link w:val="BodyText"/>
    <w:uiPriority w:val="1"/>
    <w:rsid w:val="00B36264"/>
    <w:rPr>
      <w:rFonts w:ascii="Arial" w:eastAsia="Arial" w:hAnsi="Arial" w:cs="Arial"/>
      <w:kern w:val="0"/>
      <w:lang w:val="en-US"/>
      <w14:ligatures w14:val="none"/>
    </w:rPr>
  </w:style>
  <w:style w:type="paragraph" w:styleId="Header">
    <w:name w:val="header"/>
    <w:basedOn w:val="Normal"/>
    <w:link w:val="HeaderChar"/>
    <w:uiPriority w:val="99"/>
    <w:unhideWhenUsed/>
    <w:rsid w:val="00B36264"/>
    <w:pPr>
      <w:tabs>
        <w:tab w:val="center" w:pos="4513"/>
        <w:tab w:val="right" w:pos="9026"/>
      </w:tabs>
    </w:pPr>
  </w:style>
  <w:style w:type="character" w:customStyle="1" w:styleId="HeaderChar">
    <w:name w:val="Header Char"/>
    <w:basedOn w:val="DefaultParagraphFont"/>
    <w:link w:val="Header"/>
    <w:uiPriority w:val="99"/>
    <w:rsid w:val="00B36264"/>
    <w:rPr>
      <w:rFonts w:ascii="Arial" w:eastAsia="Arial" w:hAnsi="Arial" w:cs="Arial"/>
      <w:kern w:val="0"/>
      <w:lang w:val="en-US"/>
      <w14:ligatures w14:val="none"/>
    </w:rPr>
  </w:style>
  <w:style w:type="paragraph" w:styleId="Footer">
    <w:name w:val="footer"/>
    <w:basedOn w:val="Normal"/>
    <w:link w:val="FooterChar"/>
    <w:uiPriority w:val="99"/>
    <w:unhideWhenUsed/>
    <w:rsid w:val="00B36264"/>
    <w:pPr>
      <w:tabs>
        <w:tab w:val="center" w:pos="4513"/>
        <w:tab w:val="right" w:pos="9026"/>
      </w:tabs>
    </w:pPr>
  </w:style>
  <w:style w:type="character" w:customStyle="1" w:styleId="FooterChar">
    <w:name w:val="Footer Char"/>
    <w:basedOn w:val="DefaultParagraphFont"/>
    <w:link w:val="Footer"/>
    <w:uiPriority w:val="99"/>
    <w:rsid w:val="00B36264"/>
    <w:rPr>
      <w:rFonts w:ascii="Arial" w:eastAsia="Arial" w:hAnsi="Arial" w:cs="Arial"/>
      <w:kern w:val="0"/>
      <w:lang w:val="en-US"/>
      <w14:ligatures w14:val="none"/>
    </w:rPr>
  </w:style>
  <w:style w:type="character" w:customStyle="1" w:styleId="Heading2Char">
    <w:name w:val="Heading 2 Char"/>
    <w:basedOn w:val="DefaultParagraphFont"/>
    <w:link w:val="Heading2"/>
    <w:uiPriority w:val="9"/>
    <w:rsid w:val="00AB63C2"/>
    <w:rPr>
      <w:rFonts w:ascii="Arial" w:eastAsiaTheme="majorEastAsia" w:hAnsi="Arial" w:cstheme="majorBidi"/>
      <w:b/>
      <w:color w:val="0070C0"/>
      <w:kern w:val="0"/>
      <w:sz w:val="32"/>
      <w:szCs w:val="26"/>
      <w:lang w:val="en-US"/>
      <w14:ligatures w14:val="none"/>
    </w:rPr>
  </w:style>
  <w:style w:type="character" w:customStyle="1" w:styleId="Heading3Char">
    <w:name w:val="Heading 3 Char"/>
    <w:basedOn w:val="DefaultParagraphFont"/>
    <w:link w:val="Heading3"/>
    <w:uiPriority w:val="9"/>
    <w:rsid w:val="008D4999"/>
    <w:rPr>
      <w:rFonts w:ascii="Arial" w:eastAsiaTheme="majorEastAsia" w:hAnsi="Arial" w:cstheme="majorBidi"/>
      <w:b/>
      <w:color w:val="0070C0"/>
      <w:kern w:val="0"/>
      <w:sz w:val="24"/>
      <w:szCs w:val="24"/>
      <w:lang w:val="en-US"/>
      <w14:ligatures w14:val="none"/>
    </w:rPr>
  </w:style>
  <w:style w:type="paragraph" w:styleId="Title">
    <w:name w:val="Title"/>
    <w:basedOn w:val="Normal"/>
    <w:next w:val="Normal"/>
    <w:link w:val="TitleChar"/>
    <w:uiPriority w:val="10"/>
    <w:qFormat/>
    <w:rsid w:val="00B3626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6264"/>
    <w:rPr>
      <w:rFonts w:asciiTheme="majorHAnsi" w:eastAsiaTheme="majorEastAsia" w:hAnsiTheme="majorHAnsi" w:cstheme="majorBidi"/>
      <w:spacing w:val="-10"/>
      <w:kern w:val="28"/>
      <w:sz w:val="56"/>
      <w:szCs w:val="56"/>
      <w:lang w:val="en-US"/>
      <w14:ligatures w14:val="none"/>
    </w:rPr>
  </w:style>
  <w:style w:type="character" w:customStyle="1" w:styleId="Heading5Char">
    <w:name w:val="Heading 5 Char"/>
    <w:basedOn w:val="DefaultParagraphFont"/>
    <w:link w:val="Heading5"/>
    <w:uiPriority w:val="9"/>
    <w:rsid w:val="00B36264"/>
    <w:rPr>
      <w:rFonts w:asciiTheme="majorHAnsi" w:eastAsiaTheme="majorEastAsia" w:hAnsiTheme="majorHAnsi" w:cstheme="majorBidi"/>
      <w:color w:val="2F5496" w:themeColor="accent1" w:themeShade="BF"/>
      <w:kern w:val="0"/>
      <w:lang w:val="en-US"/>
      <w14:ligatures w14:val="none"/>
    </w:rPr>
  </w:style>
  <w:style w:type="character" w:styleId="Strong">
    <w:name w:val="Strong"/>
    <w:basedOn w:val="DefaultParagraphFont"/>
    <w:uiPriority w:val="22"/>
    <w:qFormat/>
    <w:rsid w:val="00B36264"/>
    <w:rPr>
      <w:b/>
      <w:bCs/>
    </w:rPr>
  </w:style>
  <w:style w:type="character" w:customStyle="1" w:styleId="Heading6Char">
    <w:name w:val="Heading 6 Char"/>
    <w:basedOn w:val="DefaultParagraphFont"/>
    <w:link w:val="Heading6"/>
    <w:uiPriority w:val="9"/>
    <w:rsid w:val="00FB3409"/>
    <w:rPr>
      <w:rFonts w:asciiTheme="majorHAnsi" w:eastAsiaTheme="majorEastAsia" w:hAnsiTheme="majorHAnsi" w:cstheme="majorBidi"/>
      <w:color w:val="1F3763" w:themeColor="accent1" w:themeShade="7F"/>
      <w:kern w:val="0"/>
      <w:lang w:val="en-US"/>
      <w14:ligatures w14:val="none"/>
    </w:rPr>
  </w:style>
  <w:style w:type="paragraph" w:styleId="Subtitle">
    <w:name w:val="Subtitle"/>
    <w:basedOn w:val="Normal"/>
    <w:next w:val="Normal"/>
    <w:link w:val="SubtitleChar"/>
    <w:uiPriority w:val="11"/>
    <w:qFormat/>
    <w:rsid w:val="00FB3409"/>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FB3409"/>
    <w:rPr>
      <w:rFonts w:eastAsiaTheme="minorEastAsia"/>
      <w:color w:val="5A5A5A" w:themeColor="text1" w:themeTint="A5"/>
      <w:spacing w:val="15"/>
      <w:kern w:val="0"/>
      <w:lang w:val="en-US"/>
      <w14:ligatures w14:val="none"/>
    </w:rPr>
  </w:style>
  <w:style w:type="paragraph" w:customStyle="1" w:styleId="TableParagraph">
    <w:name w:val="Table Paragraph"/>
    <w:basedOn w:val="Normal"/>
    <w:uiPriority w:val="1"/>
    <w:qFormat/>
    <w:rsid w:val="00FB3409"/>
    <w:pPr>
      <w:spacing w:before="29"/>
      <w:ind w:left="265"/>
    </w:pPr>
  </w:style>
  <w:style w:type="character" w:styleId="Hyperlink">
    <w:name w:val="Hyperlink"/>
    <w:basedOn w:val="DefaultParagraphFont"/>
    <w:uiPriority w:val="99"/>
    <w:unhideWhenUsed/>
    <w:rsid w:val="00E965F6"/>
    <w:rPr>
      <w:color w:val="0563C1" w:themeColor="hyperlink"/>
      <w:u w:val="single"/>
    </w:rPr>
  </w:style>
  <w:style w:type="character" w:styleId="UnresolvedMention">
    <w:name w:val="Unresolved Mention"/>
    <w:basedOn w:val="DefaultParagraphFont"/>
    <w:uiPriority w:val="99"/>
    <w:semiHidden/>
    <w:unhideWhenUsed/>
    <w:rsid w:val="00E965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3665</Words>
  <Characters>22545</Characters>
  <Application>Microsoft Office Word</Application>
  <DocSecurity>0</DocSecurity>
  <Lines>751</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Carlier-Hull</dc:creator>
  <cp:keywords/>
  <dc:description/>
  <cp:lastModifiedBy>Kylie McLeish</cp:lastModifiedBy>
  <cp:revision>2</cp:revision>
  <dcterms:created xsi:type="dcterms:W3CDTF">2023-08-28T21:37:00Z</dcterms:created>
  <dcterms:modified xsi:type="dcterms:W3CDTF">2023-08-28T21:37:00Z</dcterms:modified>
</cp:coreProperties>
</file>